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74712" w14:textId="6419B184" w:rsidR="005E3D41" w:rsidRPr="008E46F7" w:rsidRDefault="004D1243" w:rsidP="00CD0FE4">
      <w:pPr>
        <w:spacing w:after="0"/>
        <w:rPr>
          <w:noProof/>
          <w:lang w:eastAsia="fr-FR"/>
        </w:rPr>
      </w:pPr>
      <w:r>
        <w:rPr>
          <w:noProof/>
        </w:rPr>
        <mc:AlternateContent>
          <mc:Choice Requires="wps">
            <w:drawing>
              <wp:anchor distT="45720" distB="45720" distL="114300" distR="114300" simplePos="0" relativeHeight="251659776" behindDoc="0" locked="0" layoutInCell="1" allowOverlap="1" wp14:anchorId="5AF0C33B" wp14:editId="71388E19">
                <wp:simplePos x="0" y="0"/>
                <wp:positionH relativeFrom="column">
                  <wp:posOffset>2505075</wp:posOffset>
                </wp:positionH>
                <wp:positionV relativeFrom="paragraph">
                  <wp:posOffset>-15875</wp:posOffset>
                </wp:positionV>
                <wp:extent cx="3620135" cy="53594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135" cy="535940"/>
                        </a:xfrm>
                        <a:prstGeom prst="rect">
                          <a:avLst/>
                        </a:prstGeom>
                        <a:noFill/>
                        <a:ln w="9525">
                          <a:noFill/>
                          <a:miter lim="800000"/>
                          <a:headEnd/>
                          <a:tailEnd/>
                        </a:ln>
                      </wps:spPr>
                      <wps:txbx>
                        <w:txbxContent>
                          <w:p w14:paraId="6352B45F" w14:textId="77777777" w:rsidR="0013109E" w:rsidRPr="005F7E70" w:rsidRDefault="0013109E">
                            <w:pPr>
                              <w:rPr>
                                <w:rFonts w:ascii="Capriola" w:hAnsi="Capriola"/>
                                <w:color w:val="FFFFFF"/>
                                <w:sz w:val="40"/>
                                <w:szCs w:val="40"/>
                              </w:rPr>
                            </w:pPr>
                            <w:r w:rsidRPr="005F7E70">
                              <w:rPr>
                                <w:rFonts w:ascii="Capriola" w:hAnsi="Capriola"/>
                                <w:color w:val="FFFFFF"/>
                                <w:sz w:val="40"/>
                                <w:szCs w:val="40"/>
                              </w:rPr>
                              <w:t>COMMUNIQUE DE PRESSE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F0C33B" id="_x0000_t202" coordsize="21600,21600" o:spt="202" path="m,l,21600r21600,l21600,xe">
                <v:stroke joinstyle="miter"/>
                <v:path gradientshapeok="t" o:connecttype="rect"/>
              </v:shapetype>
              <v:shape id="Zone de texte 2" o:spid="_x0000_s1026" type="#_x0000_t202" style="position:absolute;margin-left:197.25pt;margin-top:-1.25pt;width:285.05pt;height:42.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" filled="f" stroked="f">
                <v:textbox style="mso-fit-shape-to-text:t">
                  <w:txbxContent>
                    <w:p w14:paraId="6352B45F" w14:textId="77777777" w:rsidR="0013109E" w:rsidRPr="005F7E70" w:rsidRDefault="0013109E">
                      <w:pPr>
                        <w:rPr>
                          <w:rFonts w:ascii="Capriola" w:hAnsi="Capriola"/>
                          <w:color w:val="FFFFFF"/>
                          <w:sz w:val="40"/>
                          <w:szCs w:val="40"/>
                        </w:rPr>
                      </w:pPr>
                      <w:r w:rsidRPr="005F7E70">
                        <w:rPr>
                          <w:rFonts w:ascii="Capriola" w:hAnsi="Capriola"/>
                          <w:color w:val="FFFFFF"/>
                          <w:sz w:val="40"/>
                          <w:szCs w:val="40"/>
                        </w:rPr>
                        <w:t>COMMUNIQUE DE PRESSE</w:t>
                      </w:r>
                    </w:p>
                  </w:txbxContent>
                </v:textbox>
              </v:shape>
            </w:pict>
          </mc:Fallback>
        </mc:AlternateContent>
      </w:r>
      <w:r>
        <w:rPr>
          <w:noProof/>
        </w:rPr>
        <w:drawing>
          <wp:anchor distT="0" distB="0" distL="114300" distR="114300" simplePos="0" relativeHeight="251660800" behindDoc="0" locked="0" layoutInCell="1" allowOverlap="1" wp14:anchorId="617E8400" wp14:editId="22D6A154">
            <wp:simplePos x="0" y="0"/>
            <wp:positionH relativeFrom="margin">
              <wp:posOffset>6004560</wp:posOffset>
            </wp:positionH>
            <wp:positionV relativeFrom="page">
              <wp:posOffset>847725</wp:posOffset>
            </wp:positionV>
            <wp:extent cx="152400" cy="152400"/>
            <wp:effectExtent l="0" t="0" r="0" b="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4D9ADE79" wp14:editId="13D81871">
            <wp:simplePos x="0" y="0"/>
            <wp:positionH relativeFrom="margin">
              <wp:posOffset>5335270</wp:posOffset>
            </wp:positionH>
            <wp:positionV relativeFrom="paragraph">
              <wp:posOffset>-980440</wp:posOffset>
            </wp:positionV>
            <wp:extent cx="1492250" cy="1357630"/>
            <wp:effectExtent l="0" t="0" r="194310" b="6096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827257">
                      <a:off x="0" y="0"/>
                      <a:ext cx="1492250" cy="1357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0" layoutInCell="1" allowOverlap="1" wp14:anchorId="4955A611" wp14:editId="78A6EB96">
                <wp:simplePos x="0" y="0"/>
                <wp:positionH relativeFrom="page">
                  <wp:align>right</wp:align>
                </wp:positionH>
                <wp:positionV relativeFrom="paragraph">
                  <wp:posOffset>-147955</wp:posOffset>
                </wp:positionV>
                <wp:extent cx="4343400" cy="608330"/>
                <wp:effectExtent l="0" t="0" r="0" b="0"/>
                <wp:wrapNone/>
                <wp:docPr id="15439896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0" cy="608330"/>
                        </a:xfrm>
                        <a:prstGeom prst="rect">
                          <a:avLst/>
                        </a:prstGeom>
                        <a:solidFill>
                          <a:srgbClr val="1D466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24ED2" id="Rectangle 2" o:spid="_x0000_s1026" style="position:absolute;margin-left:290.8pt;margin-top:-11.65pt;width:342pt;height:47.9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" fillcolor="#1d466b" stroked="f" strokeweight="1pt">
                <w10:wrap anchorx="page"/>
              </v:rect>
            </w:pict>
          </mc:Fallback>
        </mc:AlternateContent>
      </w:r>
      <w:r>
        <w:rPr>
          <w:noProof/>
        </w:rPr>
        <mc:AlternateContent>
          <mc:Choice Requires="wps">
            <w:drawing>
              <wp:anchor distT="0" distB="0" distL="114300" distR="114300" simplePos="0" relativeHeight="251657728" behindDoc="0" locked="0" layoutInCell="1" allowOverlap="1" wp14:anchorId="75D0B968" wp14:editId="4603DD5B">
                <wp:simplePos x="0" y="0"/>
                <wp:positionH relativeFrom="page">
                  <wp:posOffset>-5080</wp:posOffset>
                </wp:positionH>
                <wp:positionV relativeFrom="page">
                  <wp:posOffset>723900</wp:posOffset>
                </wp:positionV>
                <wp:extent cx="752475" cy="60833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608330"/>
                        </a:xfrm>
                        <a:prstGeom prst="rect">
                          <a:avLst/>
                        </a:prstGeom>
                        <a:solidFill>
                          <a:srgbClr val="1D466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6BC00" id="Rectangle 1" o:spid="_x0000_s1026" style="position:absolute;margin-left:-.4pt;margin-top:57pt;width:59.25pt;height:47.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" fillcolor="#1d466b" stroked="f" strokeweight="1pt">
                <w10:wrap anchorx="page" anchory="page"/>
              </v:rect>
            </w:pict>
          </mc:Fallback>
        </mc:AlternateContent>
      </w:r>
      <w:r>
        <w:rPr>
          <w:noProof/>
        </w:rPr>
        <w:drawing>
          <wp:anchor distT="0" distB="0" distL="114300" distR="114300" simplePos="0" relativeHeight="251655680" behindDoc="0" locked="0" layoutInCell="1" allowOverlap="1" wp14:anchorId="6365C5D0" wp14:editId="6538E461">
            <wp:simplePos x="0" y="0"/>
            <wp:positionH relativeFrom="margin">
              <wp:align>left</wp:align>
            </wp:positionH>
            <wp:positionV relativeFrom="paragraph">
              <wp:posOffset>-186055</wp:posOffset>
            </wp:positionV>
            <wp:extent cx="1971675" cy="685165"/>
            <wp:effectExtent l="0" t="0" r="0" b="0"/>
            <wp:wrapNone/>
            <wp:docPr id="3"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685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5E5489" w14:textId="77777777" w:rsidR="005E3D41" w:rsidRPr="008E46F7" w:rsidRDefault="005E3D41" w:rsidP="00CD0FE4">
      <w:pPr>
        <w:spacing w:after="0"/>
        <w:rPr>
          <w:noProof/>
          <w:lang w:eastAsia="fr-FR"/>
        </w:rPr>
      </w:pPr>
    </w:p>
    <w:p w14:paraId="77DDBAD2" w14:textId="77777777" w:rsidR="005E3D41" w:rsidRPr="008E46F7" w:rsidRDefault="005E3D41" w:rsidP="00CD0FE4">
      <w:pPr>
        <w:spacing w:after="0"/>
      </w:pPr>
    </w:p>
    <w:p w14:paraId="10550D32" w14:textId="77777777" w:rsidR="0010769C" w:rsidRPr="008E46F7" w:rsidRDefault="0010769C" w:rsidP="00CD0FE4">
      <w:pPr>
        <w:spacing w:after="0"/>
      </w:pPr>
    </w:p>
    <w:p w14:paraId="29E7E7CB" w14:textId="77777777" w:rsidR="0010769C" w:rsidRPr="008E46F7" w:rsidRDefault="0010769C" w:rsidP="00CD0FE4">
      <w:pPr>
        <w:spacing w:after="0"/>
      </w:pPr>
      <w:bookmarkStart w:id="0" w:name="_Hlk96958904"/>
      <w:bookmarkEnd w:id="0"/>
    </w:p>
    <w:p w14:paraId="40B42C2A" w14:textId="77777777" w:rsidR="00CD0FE4" w:rsidRPr="005F7E70" w:rsidRDefault="00CD0FE4" w:rsidP="00CD0FE4">
      <w:pPr>
        <w:spacing w:after="0"/>
        <w:rPr>
          <w:rFonts w:cs="Calibri"/>
          <w:sz w:val="32"/>
          <w:szCs w:val="32"/>
          <w:u w:val="single"/>
        </w:rPr>
      </w:pPr>
    </w:p>
    <w:p w14:paraId="5B0F23CB" w14:textId="50999D17" w:rsidR="00CD0FE4" w:rsidRPr="005F7E70" w:rsidRDefault="0013109E" w:rsidP="005F7E70">
      <w:pPr>
        <w:spacing w:after="0"/>
        <w:jc w:val="right"/>
        <w:rPr>
          <w:rFonts w:ascii="Lexend Deca Light" w:hAnsi="Lexend Deca Light" w:cs="Calibri"/>
          <w:sz w:val="18"/>
          <w:szCs w:val="18"/>
        </w:rPr>
      </w:pPr>
      <w:r w:rsidRPr="005F7E70">
        <w:rPr>
          <w:rFonts w:ascii="Lexend Deca Light" w:hAnsi="Lexend Deca Light" w:cs="Calibri"/>
          <w:sz w:val="18"/>
          <w:szCs w:val="18"/>
        </w:rPr>
        <w:t>La Chapelle-aux-</w:t>
      </w:r>
      <w:proofErr w:type="spellStart"/>
      <w:r w:rsidRPr="005F7E70">
        <w:rPr>
          <w:rFonts w:ascii="Lexend Deca Light" w:hAnsi="Lexend Deca Light" w:cs="Calibri"/>
          <w:sz w:val="18"/>
          <w:szCs w:val="18"/>
        </w:rPr>
        <w:t>Filtzméens</w:t>
      </w:r>
      <w:proofErr w:type="spellEnd"/>
      <w:r w:rsidRPr="005F7E70">
        <w:rPr>
          <w:rFonts w:ascii="Lexend Deca Light" w:hAnsi="Lexend Deca Light" w:cs="Calibri"/>
          <w:sz w:val="18"/>
          <w:szCs w:val="18"/>
        </w:rPr>
        <w:t>, le</w:t>
      </w:r>
      <w:r w:rsidR="00F1536B">
        <w:rPr>
          <w:rFonts w:ascii="Lexend Deca Light" w:hAnsi="Lexend Deca Light" w:cs="Calibri"/>
          <w:sz w:val="18"/>
          <w:szCs w:val="18"/>
        </w:rPr>
        <w:t xml:space="preserve"> </w:t>
      </w:r>
      <w:r w:rsidR="00AD315A">
        <w:rPr>
          <w:rFonts w:ascii="Lexend Deca Light" w:hAnsi="Lexend Deca Light" w:cs="Calibri"/>
          <w:sz w:val="18"/>
          <w:szCs w:val="18"/>
        </w:rPr>
        <w:t>17 juin</w:t>
      </w:r>
      <w:r w:rsidR="00F1536B">
        <w:rPr>
          <w:rFonts w:ascii="Lexend Deca Light" w:hAnsi="Lexend Deca Light" w:cs="Calibri"/>
          <w:sz w:val="18"/>
          <w:szCs w:val="18"/>
        </w:rPr>
        <w:t xml:space="preserve"> 2024</w:t>
      </w:r>
    </w:p>
    <w:p w14:paraId="6EDD0918" w14:textId="77777777" w:rsidR="0013109E" w:rsidRPr="005F7E70" w:rsidRDefault="0013109E" w:rsidP="0013109E">
      <w:pPr>
        <w:spacing w:after="0"/>
        <w:rPr>
          <w:rFonts w:ascii="Lexend Deca Light" w:hAnsi="Lexend Deca Light" w:cs="Calibri"/>
          <w:b/>
          <w:bCs/>
          <w:sz w:val="18"/>
          <w:szCs w:val="18"/>
        </w:rPr>
      </w:pPr>
    </w:p>
    <w:p w14:paraId="30B2E291" w14:textId="77777777" w:rsidR="0013109E" w:rsidRPr="005F7E70" w:rsidRDefault="0013109E" w:rsidP="0013109E">
      <w:pPr>
        <w:spacing w:after="0"/>
        <w:rPr>
          <w:rFonts w:ascii="Lexend Deca Light" w:hAnsi="Lexend Deca Light" w:cs="Calibri"/>
          <w:b/>
          <w:bCs/>
          <w:sz w:val="18"/>
          <w:szCs w:val="18"/>
        </w:rPr>
      </w:pPr>
    </w:p>
    <w:p w14:paraId="59AAB076" w14:textId="77777777" w:rsidR="0013109E" w:rsidRPr="005F7E70" w:rsidRDefault="0013109E" w:rsidP="0013109E">
      <w:pPr>
        <w:spacing w:after="0"/>
        <w:rPr>
          <w:rFonts w:ascii="Lexend Deca Light" w:hAnsi="Lexend Deca Light" w:cs="Calibri"/>
          <w:b/>
          <w:bCs/>
          <w:sz w:val="18"/>
          <w:szCs w:val="18"/>
        </w:rPr>
      </w:pPr>
    </w:p>
    <w:p w14:paraId="04408C44" w14:textId="603A4FB5" w:rsidR="0013109E" w:rsidRPr="005F7E70" w:rsidRDefault="004E05B7" w:rsidP="0013109E">
      <w:pPr>
        <w:spacing w:after="0"/>
        <w:jc w:val="center"/>
        <w:rPr>
          <w:rFonts w:ascii="Capriola" w:hAnsi="Capriola" w:cs="Calibri"/>
          <w:b/>
          <w:bCs/>
          <w:sz w:val="18"/>
          <w:szCs w:val="18"/>
        </w:rPr>
      </w:pPr>
      <w:r>
        <w:rPr>
          <w:rFonts w:ascii="Capriola" w:hAnsi="Capriola" w:cs="Calibri"/>
          <w:b/>
          <w:bCs/>
          <w:sz w:val="36"/>
          <w:szCs w:val="36"/>
        </w:rPr>
        <w:t xml:space="preserve">Plan </w:t>
      </w:r>
      <w:r w:rsidR="00F1536B">
        <w:rPr>
          <w:rFonts w:ascii="Capriola" w:hAnsi="Capriola" w:cs="Calibri"/>
          <w:b/>
          <w:bCs/>
          <w:sz w:val="36"/>
          <w:szCs w:val="36"/>
        </w:rPr>
        <w:t>L</w:t>
      </w:r>
      <w:r>
        <w:rPr>
          <w:rFonts w:ascii="Capriola" w:hAnsi="Capriola" w:cs="Calibri"/>
          <w:b/>
          <w:bCs/>
          <w:sz w:val="36"/>
          <w:szCs w:val="36"/>
        </w:rPr>
        <w:t>ocal d’</w:t>
      </w:r>
      <w:r w:rsidR="00F1536B">
        <w:rPr>
          <w:rFonts w:ascii="Capriola" w:hAnsi="Capriola" w:cs="Calibri"/>
          <w:b/>
          <w:bCs/>
          <w:sz w:val="36"/>
          <w:szCs w:val="36"/>
        </w:rPr>
        <w:t>U</w:t>
      </w:r>
      <w:r>
        <w:rPr>
          <w:rFonts w:ascii="Capriola" w:hAnsi="Capriola" w:cs="Calibri"/>
          <w:b/>
          <w:bCs/>
          <w:sz w:val="36"/>
          <w:szCs w:val="36"/>
        </w:rPr>
        <w:t>rbanisme intercommunal (PLUi)</w:t>
      </w:r>
      <w:r w:rsidR="00AD315A">
        <w:rPr>
          <w:rFonts w:ascii="Capriola" w:hAnsi="Capriola" w:cs="Calibri"/>
          <w:b/>
          <w:bCs/>
          <w:sz w:val="36"/>
          <w:szCs w:val="36"/>
        </w:rPr>
        <w:t> : enquête publique du 24 juin au 25 juillet 2024</w:t>
      </w:r>
    </w:p>
    <w:p w14:paraId="3B51C7AC" w14:textId="77777777" w:rsidR="00B11C20" w:rsidRPr="005F7E70" w:rsidRDefault="00B11C20" w:rsidP="00B11C20">
      <w:pPr>
        <w:spacing w:line="256" w:lineRule="auto"/>
        <w:jc w:val="both"/>
        <w:rPr>
          <w:rFonts w:cs="Calibri"/>
          <w:sz w:val="20"/>
          <w:szCs w:val="20"/>
        </w:rPr>
      </w:pPr>
    </w:p>
    <w:p w14:paraId="786F3BBA" w14:textId="60A97668" w:rsidR="004D1243" w:rsidRDefault="004E05B7" w:rsidP="00B11C20">
      <w:pPr>
        <w:spacing w:line="256" w:lineRule="auto"/>
        <w:jc w:val="both"/>
        <w:rPr>
          <w:rFonts w:ascii="Lexend Deca Light" w:hAnsi="Lexend Deca Light"/>
          <w:i/>
          <w:iCs/>
          <w:color w:val="52525B"/>
          <w:shd w:val="clear" w:color="auto" w:fill="FFFFFF"/>
        </w:rPr>
      </w:pPr>
      <w:r>
        <w:rPr>
          <w:rFonts w:ascii="Lexend Deca Light" w:hAnsi="Lexend Deca Light"/>
          <w:i/>
          <w:iCs/>
          <w:color w:val="52525B"/>
          <w:shd w:val="clear" w:color="auto" w:fill="FFFFFF"/>
        </w:rPr>
        <w:t xml:space="preserve">Initié en 2018, le PLUi définit les principes d’évolution du territoire à l’horizon 2035 et à l’échelle des 25 communes. </w:t>
      </w:r>
      <w:bookmarkStart w:id="1" w:name="_Hlk167879191"/>
      <w:r w:rsidR="00AD315A">
        <w:rPr>
          <w:rFonts w:ascii="Lexend Deca Light" w:hAnsi="Lexend Deca Light"/>
          <w:i/>
          <w:iCs/>
          <w:color w:val="52525B"/>
          <w:shd w:val="clear" w:color="auto" w:fill="FFFFFF"/>
        </w:rPr>
        <w:t>Depuis une première étape de validation fin février,</w:t>
      </w:r>
      <w:r>
        <w:rPr>
          <w:rFonts w:ascii="Lexend Deca Light" w:hAnsi="Lexend Deca Light"/>
          <w:i/>
          <w:iCs/>
          <w:color w:val="52525B"/>
          <w:shd w:val="clear" w:color="auto" w:fill="FFFFFF"/>
        </w:rPr>
        <w:t xml:space="preserve"> l</w:t>
      </w:r>
      <w:r w:rsidR="00AD315A">
        <w:rPr>
          <w:rFonts w:ascii="Lexend Deca Light" w:hAnsi="Lexend Deca Light"/>
          <w:i/>
          <w:iCs/>
          <w:color w:val="52525B"/>
          <w:shd w:val="clear" w:color="auto" w:fill="FFFFFF"/>
        </w:rPr>
        <w:t xml:space="preserve">e projet est </w:t>
      </w:r>
      <w:r w:rsidR="006401C9">
        <w:rPr>
          <w:rFonts w:ascii="Lexend Deca Light" w:hAnsi="Lexend Deca Light"/>
          <w:i/>
          <w:iCs/>
          <w:color w:val="52525B"/>
          <w:shd w:val="clear" w:color="auto" w:fill="FFFFFF"/>
        </w:rPr>
        <w:t xml:space="preserve">adressé </w:t>
      </w:r>
      <w:r w:rsidR="00AD315A">
        <w:rPr>
          <w:rFonts w:ascii="Lexend Deca Light" w:hAnsi="Lexend Deca Light"/>
          <w:i/>
          <w:iCs/>
          <w:color w:val="52525B"/>
          <w:shd w:val="clear" w:color="auto" w:fill="FFFFFF"/>
        </w:rPr>
        <w:t xml:space="preserve">aux communes et personnes publiques associées qui ont émis leurs avis. Il est à présent soumis à enquête publique au cours de laquelle chaque citoyen </w:t>
      </w:r>
      <w:r w:rsidR="00122B4A">
        <w:rPr>
          <w:rFonts w:ascii="Lexend Deca Light" w:hAnsi="Lexend Deca Light"/>
          <w:i/>
          <w:iCs/>
          <w:color w:val="52525B"/>
          <w:shd w:val="clear" w:color="auto" w:fill="FFFFFF"/>
        </w:rPr>
        <w:t>a</w:t>
      </w:r>
      <w:r w:rsidR="00AD315A">
        <w:rPr>
          <w:rFonts w:ascii="Lexend Deca Light" w:hAnsi="Lexend Deca Light"/>
          <w:i/>
          <w:iCs/>
          <w:color w:val="52525B"/>
          <w:shd w:val="clear" w:color="auto" w:fill="FFFFFF"/>
        </w:rPr>
        <w:t xml:space="preserve"> la possibilité de s’exprimer. </w:t>
      </w:r>
    </w:p>
    <w:bookmarkEnd w:id="1"/>
    <w:p w14:paraId="19FB39B0" w14:textId="77777777" w:rsidR="00AD315A" w:rsidRPr="004D1243" w:rsidRDefault="00AD315A" w:rsidP="00B11C20">
      <w:pPr>
        <w:spacing w:line="256" w:lineRule="auto"/>
        <w:jc w:val="both"/>
        <w:rPr>
          <w:rFonts w:ascii="Lexend Deca Light" w:hAnsi="Lexend Deca Light"/>
          <w:i/>
          <w:iCs/>
          <w:color w:val="52525B"/>
          <w:shd w:val="clear" w:color="auto" w:fill="FFFFFF"/>
        </w:rPr>
      </w:pPr>
    </w:p>
    <w:p w14:paraId="34A340C7" w14:textId="165234DB" w:rsidR="0013109E" w:rsidRPr="005F7E70" w:rsidRDefault="00AD315A" w:rsidP="00B11C20">
      <w:pPr>
        <w:spacing w:line="256" w:lineRule="auto"/>
        <w:jc w:val="both"/>
        <w:rPr>
          <w:rFonts w:ascii="Capriola" w:hAnsi="Capriola" w:cs="Calibri"/>
          <w:sz w:val="24"/>
          <w:szCs w:val="24"/>
        </w:rPr>
      </w:pPr>
      <w:r>
        <w:rPr>
          <w:rFonts w:ascii="Capriola" w:hAnsi="Capriola" w:cs="Calibri"/>
          <w:sz w:val="24"/>
          <w:szCs w:val="24"/>
        </w:rPr>
        <w:t xml:space="preserve">Un projet bénéfique au territoire et ses habitants </w:t>
      </w:r>
    </w:p>
    <w:p w14:paraId="4FB7484F" w14:textId="4E77A59E" w:rsidR="004D1243" w:rsidRDefault="00F1536B" w:rsidP="00F1536B">
      <w:pPr>
        <w:spacing w:line="256" w:lineRule="auto"/>
        <w:jc w:val="both"/>
        <w:rPr>
          <w:rFonts w:ascii="Lexend Deca Light" w:hAnsi="Lexend Deca Light"/>
          <w:color w:val="52525B"/>
          <w:shd w:val="clear" w:color="auto" w:fill="FFFFFF"/>
        </w:rPr>
      </w:pPr>
      <w:r>
        <w:rPr>
          <w:rFonts w:ascii="Lexend Deca Light" w:hAnsi="Lexend Deca Light"/>
          <w:color w:val="52525B"/>
          <w:shd w:val="clear" w:color="auto" w:fill="FFFFFF"/>
        </w:rPr>
        <w:t>Réunis autour de ce projet transversal, l</w:t>
      </w:r>
      <w:r w:rsidR="004D1243" w:rsidRPr="004D1243">
        <w:rPr>
          <w:rFonts w:ascii="Lexend Deca Light" w:hAnsi="Lexend Deca Light"/>
          <w:color w:val="52525B"/>
          <w:shd w:val="clear" w:color="auto" w:fill="FFFFFF"/>
        </w:rPr>
        <w:t xml:space="preserve">es élus du territoire travaillent ensemble à la définition d’une </w:t>
      </w:r>
      <w:r w:rsidR="004D1243" w:rsidRPr="0089234D">
        <w:rPr>
          <w:rFonts w:ascii="Lexend Deca SemiBold" w:hAnsi="Lexend Deca SemiBold"/>
          <w:color w:val="52525B"/>
          <w:shd w:val="clear" w:color="auto" w:fill="FFFFFF"/>
        </w:rPr>
        <w:t>stratégie commune d’aménagement du territoire</w:t>
      </w:r>
      <w:r w:rsidR="004D1243" w:rsidRPr="004D1243">
        <w:rPr>
          <w:rFonts w:ascii="Lexend Deca Light" w:hAnsi="Lexend Deca Light"/>
          <w:color w:val="52525B"/>
          <w:shd w:val="clear" w:color="auto" w:fill="FFFFFF"/>
        </w:rPr>
        <w:t xml:space="preserve"> adaptée </w:t>
      </w:r>
      <w:r w:rsidR="004D1243" w:rsidRPr="00C24AF0">
        <w:rPr>
          <w:rFonts w:ascii="Lexend Deca Light" w:hAnsi="Lexend Deca Light"/>
          <w:color w:val="52525B"/>
          <w:shd w:val="clear" w:color="auto" w:fill="FFFFFF"/>
        </w:rPr>
        <w:t>au</w:t>
      </w:r>
      <w:r w:rsidR="00562D8E" w:rsidRPr="00C24AF0">
        <w:rPr>
          <w:rFonts w:ascii="Lexend Deca Light" w:hAnsi="Lexend Deca Light"/>
          <w:color w:val="52525B"/>
          <w:shd w:val="clear" w:color="auto" w:fill="FFFFFF"/>
        </w:rPr>
        <w:t>x</w:t>
      </w:r>
      <w:r w:rsidR="004D1243" w:rsidRPr="00C24AF0">
        <w:rPr>
          <w:rFonts w:ascii="Lexend Deca Light" w:hAnsi="Lexend Deca Light"/>
          <w:color w:val="52525B"/>
          <w:shd w:val="clear" w:color="auto" w:fill="FFFFFF"/>
        </w:rPr>
        <w:t xml:space="preserve"> enjeux</w:t>
      </w:r>
      <w:r w:rsidR="004D1243" w:rsidRPr="00C24AF0">
        <w:rPr>
          <w:rFonts w:ascii="Lexend Deca Light" w:hAnsi="Lexend Deca Light"/>
          <w:shd w:val="clear" w:color="auto" w:fill="FFFFFF"/>
        </w:rPr>
        <w:t xml:space="preserve"> </w:t>
      </w:r>
      <w:r w:rsidR="004D1243" w:rsidRPr="004D1243">
        <w:rPr>
          <w:rFonts w:ascii="Lexend Deca Light" w:hAnsi="Lexend Deca Light"/>
          <w:color w:val="52525B"/>
          <w:shd w:val="clear" w:color="auto" w:fill="FFFFFF"/>
        </w:rPr>
        <w:t>communaux et aux besoins des habitants</w:t>
      </w:r>
      <w:r w:rsidR="006401C9">
        <w:rPr>
          <w:rFonts w:ascii="Lexend Deca Light" w:hAnsi="Lexend Deca Light"/>
          <w:color w:val="52525B"/>
          <w:shd w:val="clear" w:color="auto" w:fill="FFFFFF"/>
        </w:rPr>
        <w:t xml:space="preserve"> et</w:t>
      </w:r>
      <w:r w:rsidR="00631DA2">
        <w:rPr>
          <w:rFonts w:ascii="Lexend Deca Light" w:hAnsi="Lexend Deca Light"/>
          <w:color w:val="52525B"/>
          <w:shd w:val="clear" w:color="auto" w:fill="FFFFFF"/>
        </w:rPr>
        <w:t xml:space="preserve"> </w:t>
      </w:r>
      <w:r w:rsidR="004D1243">
        <w:rPr>
          <w:rFonts w:ascii="Lexend Deca Light" w:hAnsi="Lexend Deca Light"/>
          <w:color w:val="52525B"/>
          <w:shd w:val="clear" w:color="auto" w:fill="FFFFFF"/>
        </w:rPr>
        <w:t>réalisé</w:t>
      </w:r>
      <w:r w:rsidR="0026661F">
        <w:rPr>
          <w:rFonts w:ascii="Lexend Deca Light" w:hAnsi="Lexend Deca Light"/>
          <w:color w:val="52525B"/>
          <w:shd w:val="clear" w:color="auto" w:fill="FFFFFF"/>
        </w:rPr>
        <w:t>e</w:t>
      </w:r>
      <w:r w:rsidR="004D1243" w:rsidRPr="004D1243">
        <w:rPr>
          <w:rFonts w:ascii="Lexend Deca Light" w:hAnsi="Lexend Deca Light"/>
          <w:color w:val="52525B"/>
          <w:shd w:val="clear" w:color="auto" w:fill="FFFFFF"/>
        </w:rPr>
        <w:t xml:space="preserve"> dans le respect d</w:t>
      </w:r>
      <w:r w:rsidR="00AA68E1">
        <w:rPr>
          <w:rFonts w:ascii="Lexend Deca Light" w:hAnsi="Lexend Deca Light"/>
          <w:color w:val="52525B"/>
          <w:shd w:val="clear" w:color="auto" w:fill="FFFFFF"/>
        </w:rPr>
        <w:t xml:space="preserve">e la </w:t>
      </w:r>
      <w:r w:rsidR="00122B4A">
        <w:rPr>
          <w:rFonts w:ascii="Lexend Deca Light" w:hAnsi="Lexend Deca Light"/>
          <w:color w:val="52525B"/>
          <w:shd w:val="clear" w:color="auto" w:fill="FFFFFF"/>
        </w:rPr>
        <w:t xml:space="preserve">Loi Climat et Résilience qui implique une réduction </w:t>
      </w:r>
      <w:r w:rsidR="00AA68E1">
        <w:rPr>
          <w:rFonts w:ascii="Lexend Deca Light" w:hAnsi="Lexend Deca Light"/>
          <w:color w:val="52525B"/>
          <w:shd w:val="clear" w:color="auto" w:fill="FFFFFF"/>
        </w:rPr>
        <w:t xml:space="preserve">stricte </w:t>
      </w:r>
      <w:r w:rsidR="00122B4A">
        <w:rPr>
          <w:rFonts w:ascii="Lexend Deca Light" w:hAnsi="Lexend Deca Light"/>
          <w:color w:val="52525B"/>
          <w:shd w:val="clear" w:color="auto" w:fill="FFFFFF"/>
        </w:rPr>
        <w:t xml:space="preserve">des espaces </w:t>
      </w:r>
      <w:r w:rsidR="00AA68E1">
        <w:rPr>
          <w:rFonts w:ascii="Lexend Deca Light" w:hAnsi="Lexend Deca Light"/>
          <w:color w:val="52525B"/>
          <w:shd w:val="clear" w:color="auto" w:fill="FFFFFF"/>
        </w:rPr>
        <w:t>constructibles.</w:t>
      </w:r>
    </w:p>
    <w:p w14:paraId="41F78710" w14:textId="1D100303" w:rsidR="00AA7562" w:rsidRDefault="004D1243" w:rsidP="00F1536B">
      <w:pPr>
        <w:spacing w:line="256" w:lineRule="auto"/>
        <w:jc w:val="both"/>
        <w:rPr>
          <w:rFonts w:ascii="Lexend Deca Light" w:hAnsi="Lexend Deca Light"/>
          <w:color w:val="52525B"/>
          <w:shd w:val="clear" w:color="auto" w:fill="FFFFFF"/>
        </w:rPr>
      </w:pPr>
      <w:r>
        <w:rPr>
          <w:rFonts w:ascii="Lexend Deca Light" w:hAnsi="Lexend Deca Light"/>
          <w:color w:val="52525B"/>
          <w:shd w:val="clear" w:color="auto" w:fill="FFFFFF"/>
        </w:rPr>
        <w:t xml:space="preserve">En s’appuyant sur </w:t>
      </w:r>
      <w:r w:rsidR="00631DA2">
        <w:rPr>
          <w:rFonts w:ascii="Lexend Deca Light" w:hAnsi="Lexend Deca Light"/>
          <w:color w:val="52525B"/>
          <w:shd w:val="clear" w:color="auto" w:fill="FFFFFF"/>
        </w:rPr>
        <w:t>de</w:t>
      </w:r>
      <w:r>
        <w:rPr>
          <w:rFonts w:ascii="Lexend Deca Light" w:hAnsi="Lexend Deca Light"/>
          <w:color w:val="52525B"/>
          <w:shd w:val="clear" w:color="auto" w:fill="FFFFFF"/>
        </w:rPr>
        <w:t>s diagnostic</w:t>
      </w:r>
      <w:r w:rsidR="00631DA2">
        <w:rPr>
          <w:rFonts w:ascii="Lexend Deca Light" w:hAnsi="Lexend Deca Light"/>
          <w:color w:val="52525B"/>
          <w:shd w:val="clear" w:color="auto" w:fill="FFFFFF"/>
        </w:rPr>
        <w:t>s</w:t>
      </w:r>
      <w:r>
        <w:rPr>
          <w:rFonts w:ascii="Lexend Deca Light" w:hAnsi="Lexend Deca Light"/>
          <w:color w:val="52525B"/>
          <w:shd w:val="clear" w:color="auto" w:fill="FFFFFF"/>
        </w:rPr>
        <w:t xml:space="preserve"> divers (</w:t>
      </w:r>
      <w:r w:rsidRPr="00F1536B">
        <w:rPr>
          <w:rFonts w:ascii="Lexend Deca Light" w:hAnsi="Lexend Deca Light"/>
          <w:i/>
          <w:iCs/>
          <w:color w:val="52525B"/>
          <w:shd w:val="clear" w:color="auto" w:fill="FFFFFF"/>
        </w:rPr>
        <w:t>environnement, agriculture, dynamiques économiques et sociales, mobilités, habitat, liens avec les territoires voisins…)</w:t>
      </w:r>
      <w:r>
        <w:rPr>
          <w:rFonts w:ascii="Lexend Deca Light" w:hAnsi="Lexend Deca Light"/>
          <w:color w:val="52525B"/>
          <w:shd w:val="clear" w:color="auto" w:fill="FFFFFF"/>
        </w:rPr>
        <w:t xml:space="preserve"> et </w:t>
      </w:r>
      <w:r w:rsidR="0089234D">
        <w:rPr>
          <w:rFonts w:ascii="Lexend Deca Light" w:hAnsi="Lexend Deca Light"/>
          <w:color w:val="52525B"/>
          <w:shd w:val="clear" w:color="auto" w:fill="FFFFFF"/>
        </w:rPr>
        <w:t>l</w:t>
      </w:r>
      <w:r>
        <w:rPr>
          <w:rFonts w:ascii="Lexend Deca Light" w:hAnsi="Lexend Deca Light"/>
          <w:color w:val="52525B"/>
          <w:shd w:val="clear" w:color="auto" w:fill="FFFFFF"/>
        </w:rPr>
        <w:t>es enjeux qu’ils impliquent, la Communauté de communes propose un projet qui traduit une vision partagée du territoire de demain</w:t>
      </w:r>
      <w:r w:rsidR="00AA68E1">
        <w:rPr>
          <w:rFonts w:ascii="Lexend Deca Light" w:hAnsi="Lexend Deca Light"/>
          <w:color w:val="52525B"/>
          <w:shd w:val="clear" w:color="auto" w:fill="FFFFFF"/>
        </w:rPr>
        <w:t xml:space="preserve">. </w:t>
      </w:r>
      <w:bookmarkStart w:id="2" w:name="_Hlk167879336"/>
      <w:r w:rsidR="00AA68E1">
        <w:rPr>
          <w:rFonts w:ascii="Lexend Deca Light" w:hAnsi="Lexend Deca Light"/>
          <w:color w:val="52525B"/>
          <w:shd w:val="clear" w:color="auto" w:fill="FFFFFF"/>
        </w:rPr>
        <w:t>Il s’agit d’</w:t>
      </w:r>
      <w:r w:rsidR="00E65F53">
        <w:rPr>
          <w:rFonts w:ascii="Lexend Deca Light" w:hAnsi="Lexend Deca Light"/>
          <w:color w:val="52525B"/>
          <w:shd w:val="clear" w:color="auto" w:fill="FFFFFF"/>
        </w:rPr>
        <w:t xml:space="preserve">un </w:t>
      </w:r>
      <w:r w:rsidR="00E65F53" w:rsidRPr="00503A75">
        <w:rPr>
          <w:rFonts w:ascii="Lexend Deca SemiBold" w:hAnsi="Lexend Deca SemiBold"/>
          <w:color w:val="52525B"/>
          <w:shd w:val="clear" w:color="auto" w:fill="FFFFFF"/>
        </w:rPr>
        <w:t>document unique</w:t>
      </w:r>
      <w:r w:rsidR="006401C9">
        <w:rPr>
          <w:rFonts w:ascii="Lexend Deca Light" w:hAnsi="Lexend Deca Light"/>
          <w:color w:val="52525B"/>
          <w:shd w:val="clear" w:color="auto" w:fill="FFFFFF"/>
        </w:rPr>
        <w:t xml:space="preserve"> </w:t>
      </w:r>
      <w:r w:rsidR="00AA68E1">
        <w:rPr>
          <w:rFonts w:ascii="Lexend Deca Light" w:hAnsi="Lexend Deca Light"/>
          <w:color w:val="52525B"/>
          <w:shd w:val="clear" w:color="auto" w:fill="FFFFFF"/>
        </w:rPr>
        <w:t>qui remplacera</w:t>
      </w:r>
      <w:r w:rsidR="006401C9">
        <w:rPr>
          <w:rFonts w:ascii="Lexend Deca Light" w:hAnsi="Lexend Deca Light"/>
          <w:color w:val="52525B"/>
          <w:shd w:val="clear" w:color="auto" w:fill="FFFFFF"/>
        </w:rPr>
        <w:t xml:space="preserve"> les </w:t>
      </w:r>
      <w:r w:rsidR="00814C7B">
        <w:rPr>
          <w:rFonts w:ascii="Lexend Deca Light" w:hAnsi="Lexend Deca Light"/>
          <w:color w:val="52525B"/>
          <w:shd w:val="clear" w:color="auto" w:fill="FFFFFF"/>
        </w:rPr>
        <w:t xml:space="preserve">documents d’urbanisme actuels </w:t>
      </w:r>
      <w:r w:rsidR="00AA68E1">
        <w:rPr>
          <w:rFonts w:ascii="Lexend Deca Light" w:hAnsi="Lexend Deca Light"/>
          <w:color w:val="52525B"/>
          <w:shd w:val="clear" w:color="auto" w:fill="FFFFFF"/>
        </w:rPr>
        <w:t xml:space="preserve">des communes </w:t>
      </w:r>
      <w:r w:rsidR="00814C7B">
        <w:rPr>
          <w:rFonts w:ascii="Lexend Deca Light" w:hAnsi="Lexend Deca Light"/>
          <w:color w:val="52525B"/>
          <w:shd w:val="clear" w:color="auto" w:fill="FFFFFF"/>
        </w:rPr>
        <w:t>(cartes communales, PLU</w:t>
      </w:r>
      <w:r w:rsidR="00343C39">
        <w:rPr>
          <w:rFonts w:ascii="Lexend Deca Light" w:hAnsi="Lexend Deca Light"/>
          <w:color w:val="52525B"/>
          <w:shd w:val="clear" w:color="auto" w:fill="FFFFFF"/>
        </w:rPr>
        <w:t>…</w:t>
      </w:r>
      <w:r w:rsidR="00814C7B">
        <w:rPr>
          <w:rFonts w:ascii="Lexend Deca Light" w:hAnsi="Lexend Deca Light"/>
          <w:color w:val="52525B"/>
          <w:shd w:val="clear" w:color="auto" w:fill="FFFFFF"/>
        </w:rPr>
        <w:t>)</w:t>
      </w:r>
      <w:r w:rsidR="00AA68E1">
        <w:rPr>
          <w:rFonts w:ascii="Lexend Deca Light" w:hAnsi="Lexend Deca Light"/>
          <w:color w:val="52525B"/>
          <w:shd w:val="clear" w:color="auto" w:fill="FFFFFF"/>
        </w:rPr>
        <w:t xml:space="preserve"> et harmonisera les règles d’urbanisme sur l’ensemble du territoire.</w:t>
      </w:r>
      <w:r w:rsidR="00AA7562">
        <w:rPr>
          <w:rFonts w:ascii="Lexend Deca Light" w:hAnsi="Lexend Deca Light"/>
          <w:color w:val="52525B"/>
          <w:shd w:val="clear" w:color="auto" w:fill="FFFFFF"/>
        </w:rPr>
        <w:t xml:space="preserve">  </w:t>
      </w:r>
    </w:p>
    <w:p w14:paraId="77A5E7F9" w14:textId="099B7B09" w:rsidR="00AA7562" w:rsidRDefault="00343C39" w:rsidP="00F1536B">
      <w:pPr>
        <w:spacing w:line="256" w:lineRule="auto"/>
        <w:jc w:val="both"/>
        <w:rPr>
          <w:rFonts w:ascii="Lexend Deca Light" w:hAnsi="Lexend Deca Light"/>
          <w:color w:val="52525B"/>
          <w:shd w:val="clear" w:color="auto" w:fill="FFFFFF"/>
        </w:rPr>
      </w:pPr>
      <w:r>
        <w:rPr>
          <w:rFonts w:ascii="Lexend Deca Light" w:hAnsi="Lexend Deca Light"/>
          <w:color w:val="52525B"/>
          <w:shd w:val="clear" w:color="auto" w:fill="FFFFFF"/>
        </w:rPr>
        <w:t xml:space="preserve">Cette approche intercommunale a pour intérêt de renforcer la </w:t>
      </w:r>
      <w:r w:rsidRPr="0026661F">
        <w:rPr>
          <w:rFonts w:ascii="Lexend Deca SemiBold" w:hAnsi="Lexend Deca SemiBold"/>
          <w:color w:val="52525B"/>
          <w:shd w:val="clear" w:color="auto" w:fill="FFFFFF"/>
        </w:rPr>
        <w:t>cohérence territoriale</w:t>
      </w:r>
      <w:r>
        <w:rPr>
          <w:rFonts w:ascii="Lexend Deca Light" w:hAnsi="Lexend Deca Light"/>
          <w:color w:val="52525B"/>
          <w:shd w:val="clear" w:color="auto" w:fill="FFFFFF"/>
        </w:rPr>
        <w:t xml:space="preserve"> autour des bassins de vie du territoire en consolidant la solidarité au travers de moyens mutualisés plus économes. </w:t>
      </w:r>
    </w:p>
    <w:bookmarkEnd w:id="2"/>
    <w:p w14:paraId="09F6A4DA" w14:textId="0FE139EB" w:rsidR="004D1243" w:rsidRPr="00F1536B" w:rsidRDefault="0026661F" w:rsidP="00AD315A">
      <w:pPr>
        <w:spacing w:line="256" w:lineRule="auto"/>
        <w:jc w:val="both"/>
        <w:rPr>
          <w:rFonts w:ascii="Lexend Deca Light" w:hAnsi="Lexend Deca Light"/>
          <w:color w:val="52525B"/>
          <w:shd w:val="clear" w:color="auto" w:fill="FFFFFF"/>
        </w:rPr>
      </w:pPr>
      <w:r w:rsidRPr="00F1536B">
        <w:rPr>
          <w:rFonts w:ascii="Lexend Deca Light" w:hAnsi="Lexend Deca Light"/>
          <w:noProof/>
          <w:color w:val="52525B"/>
          <w:shd w:val="clear" w:color="auto" w:fill="FFFFFF"/>
        </w:rPr>
        <w:drawing>
          <wp:anchor distT="0" distB="0" distL="114300" distR="114300" simplePos="0" relativeHeight="251664896" behindDoc="0" locked="0" layoutInCell="1" allowOverlap="1" wp14:anchorId="148C591E" wp14:editId="3947FAC1">
            <wp:simplePos x="0" y="0"/>
            <wp:positionH relativeFrom="page">
              <wp:posOffset>-126724</wp:posOffset>
            </wp:positionH>
            <wp:positionV relativeFrom="paragraph">
              <wp:posOffset>930772</wp:posOffset>
            </wp:positionV>
            <wp:extent cx="2277745" cy="2072005"/>
            <wp:effectExtent l="266700" t="171450" r="0" b="0"/>
            <wp:wrapNone/>
            <wp:docPr id="171056103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8575474">
                      <a:off x="0" y="0"/>
                      <a:ext cx="2277745" cy="2072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315A">
        <w:rPr>
          <w:rFonts w:ascii="Lexend Deca Light" w:hAnsi="Lexend Deca Light"/>
          <w:color w:val="52525B"/>
          <w:shd w:val="clear" w:color="auto" w:fill="FFFFFF"/>
        </w:rPr>
        <w:t xml:space="preserve">Il porte une ambition collective autour de la </w:t>
      </w:r>
      <w:r w:rsidR="00AD315A" w:rsidRPr="00503A75">
        <w:rPr>
          <w:rFonts w:ascii="Lexend Deca SemiBold" w:hAnsi="Lexend Deca SemiBold"/>
          <w:color w:val="52525B"/>
          <w:shd w:val="clear" w:color="auto" w:fill="FFFFFF"/>
        </w:rPr>
        <w:t>préservation du cadre de vie</w:t>
      </w:r>
      <w:r w:rsidR="00AD315A">
        <w:rPr>
          <w:rFonts w:ascii="Lexend Deca Light" w:hAnsi="Lexend Deca Light"/>
          <w:color w:val="52525B"/>
          <w:shd w:val="clear" w:color="auto" w:fill="FFFFFF"/>
        </w:rPr>
        <w:t xml:space="preserve"> et de l’environnement naturel, du </w:t>
      </w:r>
      <w:r w:rsidR="00AD315A" w:rsidRPr="00503A75">
        <w:rPr>
          <w:rFonts w:ascii="Lexend Deca SemiBold" w:hAnsi="Lexend Deca SemiBold"/>
          <w:color w:val="52525B"/>
          <w:shd w:val="clear" w:color="auto" w:fill="FFFFFF"/>
        </w:rPr>
        <w:t xml:space="preserve">développement économique </w:t>
      </w:r>
      <w:r w:rsidR="00AD315A">
        <w:rPr>
          <w:rFonts w:ascii="Lexend Deca Light" w:hAnsi="Lexend Deca Light"/>
          <w:color w:val="52525B"/>
          <w:shd w:val="clear" w:color="auto" w:fill="FFFFFF"/>
        </w:rPr>
        <w:t xml:space="preserve">ou encore de </w:t>
      </w:r>
      <w:r w:rsidR="00AD315A" w:rsidRPr="00503A75">
        <w:rPr>
          <w:rFonts w:ascii="Lexend Deca SemiBold" w:hAnsi="Lexend Deca SemiBold"/>
          <w:color w:val="52525B"/>
          <w:shd w:val="clear" w:color="auto" w:fill="FFFFFF"/>
        </w:rPr>
        <w:t>l’attractivité du territoire</w:t>
      </w:r>
      <w:r w:rsidR="006401C9">
        <w:rPr>
          <w:rFonts w:ascii="Lexend Deca Light" w:hAnsi="Lexend Deca Light"/>
          <w:color w:val="52525B"/>
          <w:shd w:val="clear" w:color="auto" w:fill="FFFFFF"/>
        </w:rPr>
        <w:t>. Il affiche notamment</w:t>
      </w:r>
      <w:r w:rsidR="00AD315A">
        <w:rPr>
          <w:rFonts w:ascii="Lexend Deca Light" w:hAnsi="Lexend Deca Light"/>
          <w:color w:val="52525B"/>
          <w:shd w:val="clear" w:color="auto" w:fill="FFFFFF"/>
        </w:rPr>
        <w:t xml:space="preserve"> l’ambition d’accueillir 5</w:t>
      </w:r>
      <w:r w:rsidR="006401C9">
        <w:rPr>
          <w:rFonts w:ascii="Lexend Deca Light" w:hAnsi="Lexend Deca Light"/>
          <w:color w:val="52525B"/>
          <w:shd w:val="clear" w:color="auto" w:fill="FFFFFF"/>
        </w:rPr>
        <w:t> </w:t>
      </w:r>
      <w:r w:rsidR="00AD315A">
        <w:rPr>
          <w:rFonts w:ascii="Lexend Deca Light" w:hAnsi="Lexend Deca Light"/>
          <w:color w:val="52525B"/>
          <w:shd w:val="clear" w:color="auto" w:fill="FFFFFF"/>
        </w:rPr>
        <w:t>500</w:t>
      </w:r>
      <w:r w:rsidR="006401C9">
        <w:rPr>
          <w:rFonts w:ascii="Lexend Deca Light" w:hAnsi="Lexend Deca Light"/>
          <w:color w:val="52525B"/>
          <w:shd w:val="clear" w:color="auto" w:fill="FFFFFF"/>
        </w:rPr>
        <w:t xml:space="preserve"> nouveaux</w:t>
      </w:r>
      <w:r w:rsidR="00AD315A">
        <w:rPr>
          <w:rFonts w:ascii="Lexend Deca Light" w:hAnsi="Lexend Deca Light"/>
          <w:color w:val="52525B"/>
          <w:shd w:val="clear" w:color="auto" w:fill="FFFFFF"/>
        </w:rPr>
        <w:t xml:space="preserve"> habitants d’ici 2035 impliquant la construction de 2 750 logements sur la période 2023-2035. </w:t>
      </w:r>
    </w:p>
    <w:p w14:paraId="367735F0" w14:textId="4762F6CF" w:rsidR="002B2333" w:rsidRDefault="00F1536B" w:rsidP="007069EB">
      <w:pPr>
        <w:rPr>
          <w:rFonts w:ascii="Lexend Deca Light" w:hAnsi="Lexend Deca Light"/>
          <w:color w:val="52525B"/>
          <w:shd w:val="clear" w:color="auto" w:fill="FFFFFF"/>
        </w:rPr>
      </w:pPr>
      <w:r w:rsidRPr="00F1536B">
        <w:rPr>
          <w:rFonts w:ascii="Lexend Deca Light" w:hAnsi="Lexend Deca Light"/>
          <w:color w:val="52525B"/>
          <w:shd w:val="clear" w:color="auto" w:fill="FFFFFF"/>
        </w:rPr>
        <w:lastRenderedPageBreak/>
        <w:t xml:space="preserve">Le document détaille ainsi les </w:t>
      </w:r>
      <w:r w:rsidRPr="0089234D">
        <w:rPr>
          <w:rFonts w:ascii="Lexend Deca SemiBold" w:hAnsi="Lexend Deca SemiBold"/>
          <w:color w:val="52525B"/>
          <w:shd w:val="clear" w:color="auto" w:fill="FFFFFF"/>
        </w:rPr>
        <w:t xml:space="preserve">classements des </w:t>
      </w:r>
      <w:r w:rsidRPr="008D0766">
        <w:rPr>
          <w:rFonts w:ascii="Lexend Deca SemiBold" w:hAnsi="Lexend Deca SemiBold"/>
          <w:color w:val="52525B"/>
          <w:shd w:val="clear" w:color="auto" w:fill="FFFFFF"/>
        </w:rPr>
        <w:t>différents terrains</w:t>
      </w:r>
      <w:r w:rsidR="00711BB4" w:rsidRPr="008D0766">
        <w:rPr>
          <w:rFonts w:ascii="Lexend Deca SemiBold" w:hAnsi="Lexend Deca SemiBold"/>
          <w:color w:val="52525B"/>
          <w:shd w:val="clear" w:color="auto" w:fill="FFFFFF"/>
        </w:rPr>
        <w:t xml:space="preserve"> </w:t>
      </w:r>
      <w:r w:rsidR="008D0766">
        <w:rPr>
          <w:rFonts w:ascii="Lexend Deca Light" w:hAnsi="Lexend Deca Light"/>
          <w:i/>
          <w:iCs/>
          <w:color w:val="52525B"/>
          <w:shd w:val="clear" w:color="auto" w:fill="FFFFFF"/>
        </w:rPr>
        <w:t>(a</w:t>
      </w:r>
      <w:r w:rsidR="00711BB4" w:rsidRPr="008D0766">
        <w:rPr>
          <w:rFonts w:ascii="Lexend Deca Light" w:hAnsi="Lexend Deca Light"/>
          <w:i/>
          <w:iCs/>
          <w:color w:val="52525B"/>
          <w:shd w:val="clear" w:color="auto" w:fill="FFFFFF"/>
        </w:rPr>
        <w:t>gricole, habitat, économie, commerce, naturel, etc.</w:t>
      </w:r>
      <w:r w:rsidR="00711BB4" w:rsidRPr="00C24AF0">
        <w:rPr>
          <w:rFonts w:ascii="Lexend Deca Light" w:hAnsi="Lexend Deca Light"/>
          <w:color w:val="52525B"/>
          <w:shd w:val="clear" w:color="auto" w:fill="FFFFFF"/>
        </w:rPr>
        <w:t>)</w:t>
      </w:r>
      <w:r w:rsidR="0026661F">
        <w:rPr>
          <w:rFonts w:ascii="Lexend Deca Light" w:hAnsi="Lexend Deca Light"/>
          <w:color w:val="52525B"/>
          <w:shd w:val="clear" w:color="auto" w:fill="FFFFFF"/>
        </w:rPr>
        <w:t xml:space="preserve">, </w:t>
      </w:r>
      <w:r w:rsidRPr="00F1536B">
        <w:rPr>
          <w:rFonts w:ascii="Lexend Deca Light" w:hAnsi="Lexend Deca Light"/>
          <w:color w:val="52525B"/>
          <w:shd w:val="clear" w:color="auto" w:fill="FFFFFF"/>
        </w:rPr>
        <w:t xml:space="preserve">les </w:t>
      </w:r>
      <w:r w:rsidR="00122B4A">
        <w:rPr>
          <w:rFonts w:ascii="Lexend Deca Light" w:hAnsi="Lexend Deca Light"/>
          <w:color w:val="52525B"/>
          <w:shd w:val="clear" w:color="auto" w:fill="FFFFFF"/>
        </w:rPr>
        <w:t xml:space="preserve">droits et </w:t>
      </w:r>
      <w:r w:rsidRPr="0089234D">
        <w:rPr>
          <w:rFonts w:ascii="Lexend Deca SemiBold" w:hAnsi="Lexend Deca SemiBold"/>
          <w:color w:val="52525B"/>
          <w:shd w:val="clear" w:color="auto" w:fill="FFFFFF"/>
        </w:rPr>
        <w:t>règles de construction</w:t>
      </w:r>
      <w:r w:rsidRPr="00F1536B">
        <w:rPr>
          <w:rFonts w:ascii="Lexend Deca Light" w:hAnsi="Lexend Deca Light"/>
          <w:color w:val="52525B"/>
          <w:shd w:val="clear" w:color="auto" w:fill="FFFFFF"/>
        </w:rPr>
        <w:t xml:space="preserve"> applicables à chaque zone (</w:t>
      </w:r>
      <w:r w:rsidRPr="008D0766">
        <w:rPr>
          <w:rFonts w:ascii="Lexend Deca Light" w:hAnsi="Lexend Deca Light"/>
          <w:i/>
          <w:iCs/>
          <w:color w:val="52525B"/>
          <w:shd w:val="clear" w:color="auto" w:fill="FFFFFF"/>
        </w:rPr>
        <w:t xml:space="preserve">hauteur, volume, règles architecturales, aspect paysager, stationnement </w:t>
      </w:r>
      <w:proofErr w:type="spellStart"/>
      <w:r w:rsidRPr="008D0766">
        <w:rPr>
          <w:rFonts w:ascii="Lexend Deca Light" w:hAnsi="Lexend Deca Light"/>
          <w:i/>
          <w:iCs/>
          <w:color w:val="52525B"/>
          <w:shd w:val="clear" w:color="auto" w:fill="FFFFFF"/>
        </w:rPr>
        <w:t>e</w:t>
      </w:r>
      <w:r w:rsidR="006401C9">
        <w:rPr>
          <w:rFonts w:ascii="Lexend Deca Light" w:hAnsi="Lexend Deca Light"/>
          <w:i/>
          <w:iCs/>
          <w:color w:val="52525B"/>
          <w:shd w:val="clear" w:color="auto" w:fill="FFFFFF"/>
        </w:rPr>
        <w:t>tc</w:t>
      </w:r>
      <w:proofErr w:type="spellEnd"/>
      <w:r w:rsidRPr="00F1536B">
        <w:rPr>
          <w:rFonts w:ascii="Lexend Deca Light" w:hAnsi="Lexend Deca Light"/>
          <w:color w:val="52525B"/>
          <w:shd w:val="clear" w:color="auto" w:fill="FFFFFF"/>
        </w:rPr>
        <w:t xml:space="preserve">). </w:t>
      </w:r>
    </w:p>
    <w:p w14:paraId="3781E2E2" w14:textId="50055AC4" w:rsidR="002B2333" w:rsidRDefault="002B2333" w:rsidP="002B2333">
      <w:pPr>
        <w:rPr>
          <w:rFonts w:ascii="Capriola" w:hAnsi="Capriola" w:cs="Calibri"/>
          <w:sz w:val="24"/>
          <w:szCs w:val="24"/>
        </w:rPr>
      </w:pPr>
      <w:r>
        <w:rPr>
          <w:rFonts w:ascii="Capriola" w:hAnsi="Capriola" w:cs="Calibri"/>
          <w:sz w:val="24"/>
          <w:szCs w:val="24"/>
        </w:rPr>
        <w:t>Les avis recueillis</w:t>
      </w:r>
      <w:r>
        <w:rPr>
          <w:rFonts w:ascii="Capriola" w:hAnsi="Capriola" w:cs="Calibri"/>
          <w:sz w:val="24"/>
          <w:szCs w:val="24"/>
        </w:rPr>
        <w:tab/>
      </w:r>
    </w:p>
    <w:p w14:paraId="785EA306" w14:textId="61A11450" w:rsidR="0026661F" w:rsidRDefault="002B2333" w:rsidP="0026661F">
      <w:pPr>
        <w:jc w:val="both"/>
        <w:rPr>
          <w:rFonts w:ascii="Lexend Deca Light" w:hAnsi="Lexend Deca Light"/>
          <w:color w:val="52525B"/>
          <w:shd w:val="clear" w:color="auto" w:fill="FFFFFF"/>
        </w:rPr>
      </w:pPr>
      <w:bookmarkStart w:id="3" w:name="_Hlk167879396"/>
      <w:r>
        <w:rPr>
          <w:rFonts w:ascii="Lexend Deca Light" w:hAnsi="Lexend Deca Light"/>
          <w:color w:val="52525B"/>
          <w:shd w:val="clear" w:color="auto" w:fill="FFFFFF"/>
        </w:rPr>
        <w:t>Entre mars et mai 2024, les 25 communes de l’intercommunalité ont émis un avis sur le projet de PLUi au sein de leurs conseils municipaux respectifs. Les personnes publiques associées et partenaires institutionnels</w:t>
      </w:r>
      <w:r w:rsidRPr="00814C7B">
        <w:rPr>
          <w:rFonts w:ascii="Lexend Deca Light" w:hAnsi="Lexend Deca Light"/>
          <w:color w:val="52525B"/>
          <w:shd w:val="clear" w:color="auto" w:fill="FFFFFF"/>
        </w:rPr>
        <w:t xml:space="preserve"> </w:t>
      </w:r>
      <w:r>
        <w:rPr>
          <w:rFonts w:ascii="Lexend Deca Light" w:hAnsi="Lexend Deca Light"/>
          <w:color w:val="52525B"/>
          <w:shd w:val="clear" w:color="auto" w:fill="FFFFFF"/>
        </w:rPr>
        <w:t>(</w:t>
      </w:r>
      <w:r w:rsidRPr="0026661F">
        <w:rPr>
          <w:rFonts w:ascii="Lexend Deca Light" w:hAnsi="Lexend Deca Light"/>
          <w:i/>
          <w:iCs/>
          <w:color w:val="52525B"/>
          <w:shd w:val="clear" w:color="auto" w:fill="FFFFFF"/>
        </w:rPr>
        <w:t>Exemples : services de l’Etat, Chambre d’Agriculture, Région Bretagne, Département d’Ille-et-Vilaine…</w:t>
      </w:r>
      <w:r>
        <w:rPr>
          <w:rFonts w:ascii="Lexend Deca Light" w:hAnsi="Lexend Deca Light"/>
          <w:color w:val="52525B"/>
          <w:shd w:val="clear" w:color="auto" w:fill="FFFFFF"/>
        </w:rPr>
        <w:t>) ont également été consultés.</w:t>
      </w:r>
    </w:p>
    <w:p w14:paraId="61CF703B" w14:textId="3893EC7A" w:rsidR="002B2333" w:rsidRDefault="002B2333" w:rsidP="002B2333">
      <w:pPr>
        <w:rPr>
          <w:rFonts w:ascii="Lexend Deca Light" w:hAnsi="Lexend Deca Light"/>
          <w:color w:val="52525B"/>
          <w:shd w:val="clear" w:color="auto" w:fill="FFFFFF"/>
        </w:rPr>
      </w:pPr>
      <w:r>
        <w:rPr>
          <w:rFonts w:ascii="Lexend Deca Light" w:hAnsi="Lexend Deca Light"/>
          <w:color w:val="52525B"/>
          <w:shd w:val="clear" w:color="auto" w:fill="FFFFFF"/>
        </w:rPr>
        <w:t>L’ensemble de ces avis sont consultables dans le dossier d’enquête publique.</w:t>
      </w:r>
      <w:bookmarkEnd w:id="3"/>
    </w:p>
    <w:p w14:paraId="26E1ABCB" w14:textId="77777777" w:rsidR="0026661F" w:rsidRDefault="0026661F" w:rsidP="002B2333">
      <w:pPr>
        <w:rPr>
          <w:rFonts w:ascii="Lexend Deca Light" w:hAnsi="Lexend Deca Light"/>
          <w:color w:val="52525B"/>
          <w:shd w:val="clear" w:color="auto" w:fill="FFFFFF"/>
        </w:rPr>
      </w:pPr>
    </w:p>
    <w:p w14:paraId="2D48FB08" w14:textId="2DAF58E1" w:rsidR="002B2333" w:rsidRPr="002B2333" w:rsidRDefault="002B2333" w:rsidP="002B2333">
      <w:pPr>
        <w:rPr>
          <w:rFonts w:ascii="Capriola" w:hAnsi="Capriola" w:cs="Calibri"/>
          <w:sz w:val="24"/>
          <w:szCs w:val="24"/>
        </w:rPr>
      </w:pPr>
      <w:r>
        <w:rPr>
          <w:rFonts w:ascii="Capriola" w:hAnsi="Capriola" w:cs="Calibri"/>
          <w:sz w:val="24"/>
          <w:szCs w:val="24"/>
        </w:rPr>
        <w:t xml:space="preserve">Les modalités de l’enquête publique </w:t>
      </w:r>
    </w:p>
    <w:p w14:paraId="5A8FB409" w14:textId="3BBD1875" w:rsidR="00AD315A" w:rsidRDefault="002B2333" w:rsidP="00AD315A">
      <w:pPr>
        <w:rPr>
          <w:rFonts w:ascii="Lexend Deca Light" w:hAnsi="Lexend Deca Light"/>
          <w:color w:val="52525B"/>
          <w:shd w:val="clear" w:color="auto" w:fill="FFFFFF"/>
        </w:rPr>
      </w:pPr>
      <w:bookmarkStart w:id="4" w:name="_Hlk167879416"/>
      <w:r>
        <w:rPr>
          <w:rFonts w:ascii="Lexend Deca Light" w:hAnsi="Lexend Deca Light"/>
          <w:color w:val="52525B"/>
          <w:shd w:val="clear" w:color="auto" w:fill="FFFFFF"/>
        </w:rPr>
        <w:t xml:space="preserve">Pendant une trentaine de jours, du </w:t>
      </w:r>
      <w:r w:rsidRPr="00503A75">
        <w:rPr>
          <w:rFonts w:ascii="Lexend Deca SemiBold" w:hAnsi="Lexend Deca SemiBold"/>
          <w:color w:val="52525B"/>
          <w:shd w:val="clear" w:color="auto" w:fill="FFFFFF"/>
        </w:rPr>
        <w:t>lundi 24 juin au jeudi 25 juillet,</w:t>
      </w:r>
      <w:r>
        <w:rPr>
          <w:rFonts w:ascii="Lexend Deca Light" w:hAnsi="Lexend Deca Light"/>
          <w:color w:val="52525B"/>
          <w:shd w:val="clear" w:color="auto" w:fill="FFFFFF"/>
        </w:rPr>
        <w:t xml:space="preserve"> les citoyens et acteurs du territoire peuvent consulter le </w:t>
      </w:r>
      <w:r w:rsidR="00AD315A">
        <w:rPr>
          <w:rFonts w:ascii="Lexend Deca Light" w:hAnsi="Lexend Deca Light"/>
          <w:color w:val="52525B"/>
          <w:shd w:val="clear" w:color="auto" w:fill="FFFFFF"/>
        </w:rPr>
        <w:t xml:space="preserve">document </w:t>
      </w:r>
      <w:r w:rsidR="00E65F53">
        <w:rPr>
          <w:rFonts w:ascii="Lexend Deca Light" w:hAnsi="Lexend Deca Light"/>
          <w:color w:val="52525B"/>
          <w:shd w:val="clear" w:color="auto" w:fill="FFFFFF"/>
        </w:rPr>
        <w:t>complet</w:t>
      </w:r>
      <w:r>
        <w:rPr>
          <w:rFonts w:ascii="Lexend Deca Light" w:hAnsi="Lexend Deca Light"/>
          <w:color w:val="52525B"/>
          <w:shd w:val="clear" w:color="auto" w:fill="FFFFFF"/>
        </w:rPr>
        <w:t xml:space="preserve"> </w:t>
      </w:r>
      <w:r w:rsidR="00AD315A">
        <w:rPr>
          <w:rFonts w:ascii="Lexend Deca Light" w:hAnsi="Lexend Deca Light"/>
          <w:color w:val="52525B"/>
          <w:shd w:val="clear" w:color="auto" w:fill="FFFFFF"/>
        </w:rPr>
        <w:t xml:space="preserve">: </w:t>
      </w:r>
    </w:p>
    <w:p w14:paraId="0027E99D" w14:textId="77777777" w:rsidR="00503A75" w:rsidRDefault="00E65F53" w:rsidP="00503A75">
      <w:pPr>
        <w:pStyle w:val="NormalWeb"/>
        <w:numPr>
          <w:ilvl w:val="0"/>
          <w:numId w:val="40"/>
        </w:numPr>
        <w:spacing w:before="0" w:beforeAutospacing="0" w:after="0" w:afterAutospacing="0"/>
        <w:jc w:val="both"/>
        <w:rPr>
          <w:rFonts w:ascii="Lexend Deca Light" w:eastAsia="Calibri" w:hAnsi="Lexend Deca Light"/>
          <w:color w:val="52525B"/>
          <w:sz w:val="22"/>
          <w:szCs w:val="22"/>
          <w:shd w:val="clear" w:color="auto" w:fill="FFFFFF"/>
          <w:lang w:eastAsia="en-US"/>
        </w:rPr>
      </w:pPr>
      <w:r w:rsidRPr="00503A75">
        <w:rPr>
          <w:rFonts w:ascii="Lexend Deca Light" w:eastAsia="Calibri" w:hAnsi="Lexend Deca Light"/>
          <w:color w:val="52525B"/>
          <w:sz w:val="22"/>
          <w:szCs w:val="22"/>
          <w:shd w:val="clear" w:color="auto" w:fill="FFFFFF"/>
          <w:lang w:eastAsia="en-US"/>
        </w:rPr>
        <w:t xml:space="preserve">Sur le site Internet de la Communauté de communes dédiée au PLUi : </w:t>
      </w:r>
      <w:hyperlink r:id="rId10" w:history="1">
        <w:r w:rsidR="00503A75" w:rsidRPr="00503A75">
          <w:rPr>
            <w:rStyle w:val="Lienhypertexte"/>
            <w:rFonts w:ascii="Lexend Deca" w:eastAsia="Calibri" w:hAnsi="Lexend Deca"/>
            <w:sz w:val="22"/>
            <w:szCs w:val="22"/>
            <w:shd w:val="clear" w:color="auto" w:fill="FFFFFF"/>
            <w:lang w:eastAsia="en-US"/>
          </w:rPr>
          <w:t>https://urbanisme.bretagneromantique.fr/</w:t>
        </w:r>
      </w:hyperlink>
    </w:p>
    <w:p w14:paraId="08D94D9F" w14:textId="2E3E637C" w:rsidR="00503A75" w:rsidRPr="00503A75" w:rsidRDefault="00E65F53" w:rsidP="00503A75">
      <w:pPr>
        <w:pStyle w:val="NormalWeb"/>
        <w:numPr>
          <w:ilvl w:val="0"/>
          <w:numId w:val="40"/>
        </w:numPr>
        <w:spacing w:before="0" w:beforeAutospacing="0" w:after="0" w:afterAutospacing="0"/>
        <w:jc w:val="both"/>
        <w:rPr>
          <w:rFonts w:ascii="Lexend Deca Light" w:eastAsia="Calibri" w:hAnsi="Lexend Deca Light"/>
          <w:color w:val="52525B"/>
          <w:sz w:val="22"/>
          <w:szCs w:val="22"/>
          <w:shd w:val="clear" w:color="auto" w:fill="FFFFFF"/>
          <w:lang w:eastAsia="en-US"/>
        </w:rPr>
      </w:pPr>
      <w:r w:rsidRPr="00503A75">
        <w:rPr>
          <w:rFonts w:ascii="Lexend Deca Light" w:eastAsia="Calibri" w:hAnsi="Lexend Deca Light"/>
          <w:color w:val="52525B"/>
          <w:sz w:val="22"/>
          <w:szCs w:val="22"/>
          <w:shd w:val="clear" w:color="auto" w:fill="FFFFFF"/>
          <w:lang w:eastAsia="en-US"/>
        </w:rPr>
        <w:t xml:space="preserve">Sur le site du registre dématérialisé : </w:t>
      </w:r>
      <w:hyperlink r:id="rId11" w:history="1">
        <w:r w:rsidRPr="00503A75">
          <w:rPr>
            <w:rStyle w:val="Lienhypertexte"/>
            <w:rFonts w:ascii="Lexend Deca Light" w:eastAsia="Calibri" w:hAnsi="Lexend Deca Light"/>
            <w:sz w:val="22"/>
            <w:szCs w:val="22"/>
            <w:shd w:val="clear" w:color="auto" w:fill="FFFFFF"/>
            <w:lang w:eastAsia="en-US"/>
          </w:rPr>
          <w:t>https://www.registre-dematerialise.fr/5413</w:t>
        </w:r>
      </w:hyperlink>
    </w:p>
    <w:p w14:paraId="7FA86A29" w14:textId="717A3019" w:rsidR="00E65F53" w:rsidRPr="00503A75" w:rsidRDefault="00E65F53" w:rsidP="00E65F53">
      <w:pPr>
        <w:pStyle w:val="NormalWeb"/>
        <w:numPr>
          <w:ilvl w:val="0"/>
          <w:numId w:val="40"/>
        </w:numPr>
        <w:spacing w:before="0" w:beforeAutospacing="0" w:after="0" w:afterAutospacing="0"/>
        <w:jc w:val="both"/>
        <w:rPr>
          <w:rFonts w:ascii="Lexend Deca Light" w:eastAsia="Calibri" w:hAnsi="Lexend Deca Light"/>
          <w:color w:val="52525B"/>
          <w:sz w:val="22"/>
          <w:szCs w:val="22"/>
          <w:shd w:val="clear" w:color="auto" w:fill="FFFFFF"/>
          <w:lang w:eastAsia="en-US"/>
        </w:rPr>
      </w:pPr>
      <w:r w:rsidRPr="00503A75">
        <w:rPr>
          <w:rFonts w:ascii="Lexend Deca Light" w:eastAsia="Calibri" w:hAnsi="Lexend Deca Light"/>
          <w:color w:val="52525B"/>
          <w:sz w:val="22"/>
          <w:szCs w:val="22"/>
          <w:shd w:val="clear" w:color="auto" w:fill="FFFFFF"/>
          <w:lang w:eastAsia="en-US"/>
        </w:rPr>
        <w:t xml:space="preserve">Sur un poste informatique </w:t>
      </w:r>
      <w:r w:rsidR="00122B4A">
        <w:rPr>
          <w:rFonts w:ascii="Lexend Deca Light" w:eastAsia="Calibri" w:hAnsi="Lexend Deca Light"/>
          <w:color w:val="52525B"/>
          <w:sz w:val="22"/>
          <w:szCs w:val="22"/>
          <w:shd w:val="clear" w:color="auto" w:fill="FFFFFF"/>
          <w:lang w:eastAsia="en-US"/>
        </w:rPr>
        <w:t xml:space="preserve">dédié </w:t>
      </w:r>
      <w:r w:rsidRPr="00503A75">
        <w:rPr>
          <w:rFonts w:ascii="Lexend Deca Light" w:eastAsia="Calibri" w:hAnsi="Lexend Deca Light"/>
          <w:color w:val="52525B"/>
          <w:sz w:val="22"/>
          <w:szCs w:val="22"/>
          <w:shd w:val="clear" w:color="auto" w:fill="FFFFFF"/>
          <w:lang w:eastAsia="en-US"/>
        </w:rPr>
        <w:t>au siège communautaire situé à La Chapelle</w:t>
      </w:r>
      <w:r w:rsidR="00503A75">
        <w:rPr>
          <w:rFonts w:ascii="Lexend Deca Light" w:eastAsia="Calibri" w:hAnsi="Lexend Deca Light"/>
          <w:color w:val="52525B"/>
          <w:sz w:val="22"/>
          <w:szCs w:val="22"/>
          <w:shd w:val="clear" w:color="auto" w:fill="FFFFFF"/>
          <w:lang w:eastAsia="en-US"/>
        </w:rPr>
        <w:t>-</w:t>
      </w:r>
      <w:r w:rsidRPr="00503A75">
        <w:rPr>
          <w:rFonts w:ascii="Lexend Deca Light" w:eastAsia="Calibri" w:hAnsi="Lexend Deca Light"/>
          <w:color w:val="52525B"/>
          <w:sz w:val="22"/>
          <w:szCs w:val="22"/>
          <w:shd w:val="clear" w:color="auto" w:fill="FFFFFF"/>
          <w:lang w:eastAsia="en-US"/>
        </w:rPr>
        <w:t>aux</w:t>
      </w:r>
      <w:r w:rsidR="00503A75">
        <w:rPr>
          <w:rFonts w:ascii="Lexend Deca Light" w:eastAsia="Calibri" w:hAnsi="Lexend Deca Light"/>
          <w:color w:val="52525B"/>
          <w:sz w:val="22"/>
          <w:szCs w:val="22"/>
          <w:shd w:val="clear" w:color="auto" w:fill="FFFFFF"/>
          <w:lang w:eastAsia="en-US"/>
        </w:rPr>
        <w:t>-</w:t>
      </w:r>
      <w:r w:rsidRPr="00503A75">
        <w:rPr>
          <w:rFonts w:ascii="Lexend Deca Light" w:eastAsia="Calibri" w:hAnsi="Lexend Deca Light"/>
          <w:color w:val="52525B"/>
          <w:sz w:val="22"/>
          <w:szCs w:val="22"/>
          <w:shd w:val="clear" w:color="auto" w:fill="FFFFFF"/>
          <w:lang w:eastAsia="en-US"/>
        </w:rPr>
        <w:t xml:space="preserve"> </w:t>
      </w:r>
      <w:proofErr w:type="spellStart"/>
      <w:r w:rsidRPr="00503A75">
        <w:rPr>
          <w:rFonts w:ascii="Lexend Deca Light" w:eastAsia="Calibri" w:hAnsi="Lexend Deca Light"/>
          <w:color w:val="52525B"/>
          <w:sz w:val="22"/>
          <w:szCs w:val="22"/>
          <w:shd w:val="clear" w:color="auto" w:fill="FFFFFF"/>
          <w:lang w:eastAsia="en-US"/>
        </w:rPr>
        <w:t>Filtzméens</w:t>
      </w:r>
      <w:proofErr w:type="spellEnd"/>
      <w:r w:rsidRPr="00503A75">
        <w:rPr>
          <w:rFonts w:ascii="Lexend Deca Light" w:eastAsia="Calibri" w:hAnsi="Lexend Deca Light"/>
          <w:color w:val="52525B"/>
          <w:sz w:val="22"/>
          <w:szCs w:val="22"/>
          <w:shd w:val="clear" w:color="auto" w:fill="FFFFFF"/>
          <w:lang w:eastAsia="en-US"/>
        </w:rPr>
        <w:t xml:space="preserve"> </w:t>
      </w:r>
    </w:p>
    <w:p w14:paraId="4E477FEF" w14:textId="094CA895" w:rsidR="00E65F53" w:rsidRPr="00503A75" w:rsidRDefault="00E65F53" w:rsidP="00E65F53">
      <w:pPr>
        <w:pStyle w:val="NormalWeb"/>
        <w:numPr>
          <w:ilvl w:val="0"/>
          <w:numId w:val="40"/>
        </w:numPr>
        <w:spacing w:before="0" w:beforeAutospacing="0" w:after="0" w:afterAutospacing="0"/>
        <w:jc w:val="both"/>
        <w:rPr>
          <w:rFonts w:ascii="Lexend Deca Light" w:eastAsia="Calibri" w:hAnsi="Lexend Deca Light"/>
          <w:color w:val="52525B"/>
          <w:sz w:val="22"/>
          <w:szCs w:val="22"/>
          <w:shd w:val="clear" w:color="auto" w:fill="FFFFFF"/>
          <w:lang w:eastAsia="en-US"/>
        </w:rPr>
      </w:pPr>
      <w:r w:rsidRPr="00503A75">
        <w:rPr>
          <w:rFonts w:ascii="Lexend Deca Light" w:eastAsia="Calibri" w:hAnsi="Lexend Deca Light"/>
          <w:color w:val="52525B"/>
          <w:sz w:val="22"/>
          <w:szCs w:val="22"/>
          <w:shd w:val="clear" w:color="auto" w:fill="FFFFFF"/>
          <w:lang w:eastAsia="en-US"/>
        </w:rPr>
        <w:t xml:space="preserve">Au format papier dans 8 lieux </w:t>
      </w:r>
      <w:r w:rsidR="00A311F6">
        <w:rPr>
          <w:rFonts w:ascii="Lexend Deca Light" w:eastAsia="Calibri" w:hAnsi="Lexend Deca Light"/>
          <w:color w:val="52525B"/>
          <w:sz w:val="22"/>
          <w:szCs w:val="22"/>
          <w:shd w:val="clear" w:color="auto" w:fill="FFFFFF"/>
          <w:lang w:eastAsia="en-US"/>
        </w:rPr>
        <w:t>de permanences r</w:t>
      </w:r>
      <w:r w:rsidRPr="00503A75">
        <w:rPr>
          <w:rFonts w:ascii="Lexend Deca Light" w:eastAsia="Calibri" w:hAnsi="Lexend Deca Light"/>
          <w:color w:val="52525B"/>
          <w:sz w:val="22"/>
          <w:szCs w:val="22"/>
          <w:shd w:val="clear" w:color="auto" w:fill="FFFFFF"/>
          <w:lang w:eastAsia="en-US"/>
        </w:rPr>
        <w:t>épartis sur le territoire :</w:t>
      </w:r>
    </w:p>
    <w:p w14:paraId="7AFD9F9A" w14:textId="1D2D0393" w:rsidR="00E65F53" w:rsidRPr="00503A75" w:rsidRDefault="00E65F53" w:rsidP="00E65F53">
      <w:pPr>
        <w:pStyle w:val="NormalWeb"/>
        <w:numPr>
          <w:ilvl w:val="1"/>
          <w:numId w:val="40"/>
        </w:numPr>
        <w:spacing w:before="0" w:beforeAutospacing="0" w:after="0" w:afterAutospacing="0"/>
        <w:jc w:val="both"/>
        <w:rPr>
          <w:rFonts w:ascii="Lexend Deca Light" w:eastAsia="Calibri" w:hAnsi="Lexend Deca Light"/>
          <w:color w:val="52525B"/>
          <w:sz w:val="22"/>
          <w:szCs w:val="22"/>
          <w:shd w:val="clear" w:color="auto" w:fill="FFFFFF"/>
          <w:lang w:eastAsia="en-US"/>
        </w:rPr>
      </w:pPr>
      <w:r w:rsidRPr="00503A75">
        <w:rPr>
          <w:rFonts w:ascii="Lexend Deca Light" w:eastAsia="Calibri" w:hAnsi="Lexend Deca Light"/>
          <w:color w:val="52525B"/>
          <w:sz w:val="22"/>
          <w:szCs w:val="22"/>
          <w:shd w:val="clear" w:color="auto" w:fill="FFFFFF"/>
          <w:lang w:eastAsia="en-US"/>
        </w:rPr>
        <w:t>Siège de la Communauté de communes Bretagne romantique à La Chapelle</w:t>
      </w:r>
      <w:r w:rsidR="0026661F">
        <w:rPr>
          <w:rFonts w:ascii="Lexend Deca Light" w:eastAsia="Calibri" w:hAnsi="Lexend Deca Light"/>
          <w:color w:val="52525B"/>
          <w:sz w:val="22"/>
          <w:szCs w:val="22"/>
          <w:shd w:val="clear" w:color="auto" w:fill="FFFFFF"/>
          <w:lang w:eastAsia="en-US"/>
        </w:rPr>
        <w:t>-</w:t>
      </w:r>
      <w:r w:rsidRPr="00503A75">
        <w:rPr>
          <w:rFonts w:ascii="Lexend Deca Light" w:eastAsia="Calibri" w:hAnsi="Lexend Deca Light"/>
          <w:color w:val="52525B"/>
          <w:sz w:val="22"/>
          <w:szCs w:val="22"/>
          <w:shd w:val="clear" w:color="auto" w:fill="FFFFFF"/>
          <w:lang w:eastAsia="en-US"/>
        </w:rPr>
        <w:t xml:space="preserve"> aux</w:t>
      </w:r>
      <w:r w:rsidR="0026661F">
        <w:rPr>
          <w:rFonts w:ascii="Lexend Deca Light" w:eastAsia="Calibri" w:hAnsi="Lexend Deca Light"/>
          <w:color w:val="52525B"/>
          <w:sz w:val="22"/>
          <w:szCs w:val="22"/>
          <w:shd w:val="clear" w:color="auto" w:fill="FFFFFF"/>
          <w:lang w:eastAsia="en-US"/>
        </w:rPr>
        <w:t>-</w:t>
      </w:r>
      <w:proofErr w:type="spellStart"/>
      <w:r w:rsidRPr="00503A75">
        <w:rPr>
          <w:rFonts w:ascii="Lexend Deca Light" w:eastAsia="Calibri" w:hAnsi="Lexend Deca Light"/>
          <w:color w:val="52525B"/>
          <w:sz w:val="22"/>
          <w:szCs w:val="22"/>
          <w:shd w:val="clear" w:color="auto" w:fill="FFFFFF"/>
          <w:lang w:eastAsia="en-US"/>
        </w:rPr>
        <w:t>Filtzméens</w:t>
      </w:r>
      <w:proofErr w:type="spellEnd"/>
    </w:p>
    <w:p w14:paraId="2A9A4C7A" w14:textId="3F2EC58C" w:rsidR="00E65F53" w:rsidRPr="00503A75" w:rsidRDefault="00E65F53" w:rsidP="00E65F53">
      <w:pPr>
        <w:pStyle w:val="NormalWeb"/>
        <w:numPr>
          <w:ilvl w:val="1"/>
          <w:numId w:val="40"/>
        </w:numPr>
        <w:spacing w:before="0" w:beforeAutospacing="0" w:after="0" w:afterAutospacing="0"/>
        <w:jc w:val="both"/>
        <w:rPr>
          <w:rFonts w:ascii="Lexend Deca Light" w:eastAsia="Calibri" w:hAnsi="Lexend Deca Light"/>
          <w:color w:val="52525B"/>
          <w:sz w:val="22"/>
          <w:szCs w:val="22"/>
          <w:shd w:val="clear" w:color="auto" w:fill="FFFFFF"/>
          <w:lang w:eastAsia="en-US"/>
        </w:rPr>
      </w:pPr>
      <w:r w:rsidRPr="00503A75">
        <w:rPr>
          <w:rFonts w:ascii="Lexend Deca Light" w:eastAsia="Calibri" w:hAnsi="Lexend Deca Light"/>
          <w:color w:val="52525B"/>
          <w:sz w:val="22"/>
          <w:szCs w:val="22"/>
          <w:shd w:val="clear" w:color="auto" w:fill="FFFFFF"/>
          <w:lang w:eastAsia="en-US"/>
        </w:rPr>
        <w:t>Mairie de Tinténiac</w:t>
      </w:r>
    </w:p>
    <w:p w14:paraId="183BEAE9" w14:textId="1E9FB0C7" w:rsidR="00E65F53" w:rsidRPr="00503A75" w:rsidRDefault="00E65F53" w:rsidP="00E65F53">
      <w:pPr>
        <w:pStyle w:val="NormalWeb"/>
        <w:numPr>
          <w:ilvl w:val="1"/>
          <w:numId w:val="40"/>
        </w:numPr>
        <w:spacing w:before="0" w:beforeAutospacing="0" w:after="0" w:afterAutospacing="0"/>
        <w:jc w:val="both"/>
        <w:rPr>
          <w:rFonts w:ascii="Lexend Deca Light" w:eastAsia="Calibri" w:hAnsi="Lexend Deca Light"/>
          <w:color w:val="52525B"/>
          <w:sz w:val="22"/>
          <w:szCs w:val="22"/>
          <w:shd w:val="clear" w:color="auto" w:fill="FFFFFF"/>
          <w:lang w:eastAsia="en-US"/>
        </w:rPr>
      </w:pPr>
      <w:r w:rsidRPr="00503A75">
        <w:rPr>
          <w:rFonts w:ascii="Lexend Deca Light" w:eastAsia="Calibri" w:hAnsi="Lexend Deca Light"/>
          <w:color w:val="52525B"/>
          <w:sz w:val="22"/>
          <w:szCs w:val="22"/>
          <w:shd w:val="clear" w:color="auto" w:fill="FFFFFF"/>
          <w:lang w:eastAsia="en-US"/>
        </w:rPr>
        <w:t>Mairie de Combourg</w:t>
      </w:r>
    </w:p>
    <w:p w14:paraId="0D1E508A" w14:textId="60A87865" w:rsidR="00E65F53" w:rsidRPr="00503A75" w:rsidRDefault="00E65F53" w:rsidP="00E65F53">
      <w:pPr>
        <w:pStyle w:val="NormalWeb"/>
        <w:numPr>
          <w:ilvl w:val="1"/>
          <w:numId w:val="40"/>
        </w:numPr>
        <w:spacing w:before="0" w:beforeAutospacing="0" w:after="0" w:afterAutospacing="0"/>
        <w:jc w:val="both"/>
        <w:rPr>
          <w:rFonts w:ascii="Lexend Deca Light" w:eastAsia="Calibri" w:hAnsi="Lexend Deca Light"/>
          <w:color w:val="52525B"/>
          <w:sz w:val="22"/>
          <w:szCs w:val="22"/>
          <w:shd w:val="clear" w:color="auto" w:fill="FFFFFF"/>
          <w:lang w:eastAsia="en-US"/>
        </w:rPr>
      </w:pPr>
      <w:r w:rsidRPr="00503A75">
        <w:rPr>
          <w:rFonts w:ascii="Lexend Deca Light" w:eastAsia="Calibri" w:hAnsi="Lexend Deca Light"/>
          <w:color w:val="52525B"/>
          <w:sz w:val="22"/>
          <w:szCs w:val="22"/>
          <w:shd w:val="clear" w:color="auto" w:fill="FFFFFF"/>
          <w:lang w:eastAsia="en-US"/>
        </w:rPr>
        <w:t>Mairie déléguée de Lanhélin (Mesnil Roc’h)</w:t>
      </w:r>
    </w:p>
    <w:p w14:paraId="68303B79" w14:textId="3AE66333" w:rsidR="00E65F53" w:rsidRPr="00503A75" w:rsidRDefault="00E65F53" w:rsidP="00E65F53">
      <w:pPr>
        <w:pStyle w:val="NormalWeb"/>
        <w:numPr>
          <w:ilvl w:val="1"/>
          <w:numId w:val="40"/>
        </w:numPr>
        <w:spacing w:before="0" w:beforeAutospacing="0" w:after="0" w:afterAutospacing="0"/>
        <w:jc w:val="both"/>
        <w:rPr>
          <w:rFonts w:ascii="Lexend Deca Light" w:eastAsia="Calibri" w:hAnsi="Lexend Deca Light"/>
          <w:color w:val="52525B"/>
          <w:sz w:val="22"/>
          <w:szCs w:val="22"/>
          <w:shd w:val="clear" w:color="auto" w:fill="FFFFFF"/>
          <w:lang w:eastAsia="en-US"/>
        </w:rPr>
      </w:pPr>
      <w:r w:rsidRPr="00503A75">
        <w:rPr>
          <w:rFonts w:ascii="Lexend Deca Light" w:eastAsia="Calibri" w:hAnsi="Lexend Deca Light"/>
          <w:color w:val="52525B"/>
          <w:sz w:val="22"/>
          <w:szCs w:val="22"/>
          <w:shd w:val="clear" w:color="auto" w:fill="FFFFFF"/>
          <w:lang w:eastAsia="en-US"/>
        </w:rPr>
        <w:t>Mairie de La Baussaine</w:t>
      </w:r>
    </w:p>
    <w:p w14:paraId="2F77C61B" w14:textId="77500AA3" w:rsidR="00E65F53" w:rsidRPr="00503A75" w:rsidRDefault="00E65F53" w:rsidP="00E65F53">
      <w:pPr>
        <w:pStyle w:val="NormalWeb"/>
        <w:numPr>
          <w:ilvl w:val="1"/>
          <w:numId w:val="40"/>
        </w:numPr>
        <w:spacing w:before="0" w:beforeAutospacing="0" w:after="0" w:afterAutospacing="0"/>
        <w:jc w:val="both"/>
        <w:rPr>
          <w:rFonts w:ascii="Lexend Deca Light" w:eastAsia="Calibri" w:hAnsi="Lexend Deca Light"/>
          <w:color w:val="52525B"/>
          <w:sz w:val="22"/>
          <w:szCs w:val="22"/>
          <w:shd w:val="clear" w:color="auto" w:fill="FFFFFF"/>
          <w:lang w:eastAsia="en-US"/>
        </w:rPr>
      </w:pPr>
      <w:r w:rsidRPr="00503A75">
        <w:rPr>
          <w:rFonts w:ascii="Lexend Deca Light" w:eastAsia="Calibri" w:hAnsi="Lexend Deca Light"/>
          <w:color w:val="52525B"/>
          <w:sz w:val="22"/>
          <w:szCs w:val="22"/>
          <w:shd w:val="clear" w:color="auto" w:fill="FFFFFF"/>
          <w:lang w:eastAsia="en-US"/>
        </w:rPr>
        <w:t>Mairie de Cuguen</w:t>
      </w:r>
    </w:p>
    <w:p w14:paraId="3D127C2D" w14:textId="02A9B5C4" w:rsidR="00E65F53" w:rsidRPr="00503A75" w:rsidRDefault="00E65F53" w:rsidP="00E65F53">
      <w:pPr>
        <w:pStyle w:val="NormalWeb"/>
        <w:numPr>
          <w:ilvl w:val="1"/>
          <w:numId w:val="40"/>
        </w:numPr>
        <w:spacing w:before="0" w:beforeAutospacing="0" w:after="0" w:afterAutospacing="0"/>
        <w:jc w:val="both"/>
        <w:rPr>
          <w:rFonts w:ascii="Lexend Deca Light" w:eastAsia="Calibri" w:hAnsi="Lexend Deca Light"/>
          <w:color w:val="52525B"/>
          <w:sz w:val="22"/>
          <w:szCs w:val="22"/>
          <w:shd w:val="clear" w:color="auto" w:fill="FFFFFF"/>
          <w:lang w:eastAsia="en-US"/>
        </w:rPr>
      </w:pPr>
      <w:r w:rsidRPr="00503A75">
        <w:rPr>
          <w:rFonts w:ascii="Lexend Deca Light" w:eastAsia="Calibri" w:hAnsi="Lexend Deca Light"/>
          <w:color w:val="52525B"/>
          <w:sz w:val="22"/>
          <w:szCs w:val="22"/>
          <w:shd w:val="clear" w:color="auto" w:fill="FFFFFF"/>
          <w:lang w:eastAsia="en-US"/>
        </w:rPr>
        <w:t>Mairie de Dingé</w:t>
      </w:r>
    </w:p>
    <w:p w14:paraId="406D323E" w14:textId="5DB8B679" w:rsidR="00122B4A" w:rsidRDefault="00E65F53" w:rsidP="00122B4A">
      <w:pPr>
        <w:pStyle w:val="NormalWeb"/>
        <w:numPr>
          <w:ilvl w:val="1"/>
          <w:numId w:val="40"/>
        </w:numPr>
        <w:spacing w:before="0" w:beforeAutospacing="0" w:after="0" w:afterAutospacing="0"/>
        <w:jc w:val="both"/>
        <w:rPr>
          <w:rFonts w:ascii="Lexend Deca Light" w:eastAsia="Calibri" w:hAnsi="Lexend Deca Light"/>
          <w:color w:val="52525B"/>
          <w:sz w:val="22"/>
          <w:szCs w:val="22"/>
          <w:shd w:val="clear" w:color="auto" w:fill="FFFFFF"/>
          <w:lang w:eastAsia="en-US"/>
        </w:rPr>
      </w:pPr>
      <w:r w:rsidRPr="00503A75">
        <w:rPr>
          <w:rFonts w:ascii="Lexend Deca Light" w:eastAsia="Calibri" w:hAnsi="Lexend Deca Light"/>
          <w:color w:val="52525B"/>
          <w:sz w:val="22"/>
          <w:szCs w:val="22"/>
          <w:shd w:val="clear" w:color="auto" w:fill="FFFFFF"/>
          <w:lang w:eastAsia="en-US"/>
        </w:rPr>
        <w:t xml:space="preserve">Mairie de Pleugueneuc </w:t>
      </w:r>
    </w:p>
    <w:p w14:paraId="5FD72B0C" w14:textId="77777777" w:rsidR="002B2333" w:rsidRDefault="002B2333" w:rsidP="00A311F6">
      <w:pPr>
        <w:pStyle w:val="NormalWeb"/>
        <w:spacing w:before="0" w:beforeAutospacing="0" w:after="0" w:afterAutospacing="0"/>
        <w:jc w:val="both"/>
        <w:rPr>
          <w:rFonts w:ascii="Lexend Deca Light" w:eastAsia="Calibri" w:hAnsi="Lexend Deca Light"/>
          <w:color w:val="52525B"/>
          <w:sz w:val="22"/>
          <w:szCs w:val="22"/>
          <w:shd w:val="clear" w:color="auto" w:fill="FFFFFF"/>
          <w:lang w:eastAsia="en-US"/>
        </w:rPr>
      </w:pPr>
    </w:p>
    <w:p w14:paraId="4E35CA9E" w14:textId="62EEDA58" w:rsidR="002B2333" w:rsidRDefault="00A311F6" w:rsidP="0026661F">
      <w:pPr>
        <w:pStyle w:val="NormalWeb"/>
        <w:spacing w:before="0" w:beforeAutospacing="0" w:after="0" w:afterAutospacing="0"/>
        <w:jc w:val="both"/>
        <w:rPr>
          <w:rFonts w:ascii="Lexend Deca Light" w:eastAsia="Calibri" w:hAnsi="Lexend Deca Light"/>
          <w:color w:val="52525B"/>
          <w:sz w:val="22"/>
          <w:szCs w:val="22"/>
          <w:shd w:val="clear" w:color="auto" w:fill="FFFFFF"/>
          <w:lang w:eastAsia="en-US"/>
        </w:rPr>
      </w:pPr>
      <w:r>
        <w:rPr>
          <w:rFonts w:ascii="Lexend Deca Light" w:eastAsia="Calibri" w:hAnsi="Lexend Deca Light"/>
          <w:color w:val="52525B"/>
          <w:sz w:val="22"/>
          <w:szCs w:val="22"/>
          <w:shd w:val="clear" w:color="auto" w:fill="FFFFFF"/>
          <w:lang w:eastAsia="en-US"/>
        </w:rPr>
        <w:t>Un document simplifié du PLUi est consultable dans les autres communes</w:t>
      </w:r>
      <w:r w:rsidR="00A971DC">
        <w:rPr>
          <w:rFonts w:ascii="Lexend Deca Light" w:eastAsia="Calibri" w:hAnsi="Lexend Deca Light"/>
          <w:color w:val="52525B"/>
          <w:sz w:val="22"/>
          <w:szCs w:val="22"/>
          <w:shd w:val="clear" w:color="auto" w:fill="FFFFFF"/>
          <w:lang w:eastAsia="en-US"/>
        </w:rPr>
        <w:t xml:space="preserve"> du territoire.</w:t>
      </w:r>
      <w:r>
        <w:rPr>
          <w:rFonts w:ascii="Lexend Deca Light" w:eastAsia="Calibri" w:hAnsi="Lexend Deca Light"/>
          <w:color w:val="52525B"/>
          <w:sz w:val="22"/>
          <w:szCs w:val="22"/>
          <w:shd w:val="clear" w:color="auto" w:fill="FFFFFF"/>
          <w:lang w:eastAsia="en-US"/>
        </w:rPr>
        <w:t xml:space="preserve"> </w:t>
      </w:r>
    </w:p>
    <w:p w14:paraId="7D3E312D" w14:textId="77777777" w:rsidR="0026661F" w:rsidRPr="0026661F" w:rsidRDefault="0026661F" w:rsidP="0026661F">
      <w:pPr>
        <w:pStyle w:val="NormalWeb"/>
        <w:spacing w:before="0" w:beforeAutospacing="0" w:after="0" w:afterAutospacing="0"/>
        <w:jc w:val="both"/>
        <w:rPr>
          <w:rFonts w:ascii="Lexend Deca Light" w:eastAsia="Calibri" w:hAnsi="Lexend Deca Light"/>
          <w:color w:val="52525B"/>
          <w:sz w:val="22"/>
          <w:szCs w:val="22"/>
          <w:shd w:val="clear" w:color="auto" w:fill="FFFFFF"/>
          <w:lang w:eastAsia="en-US"/>
        </w:rPr>
      </w:pPr>
    </w:p>
    <w:p w14:paraId="68E84838" w14:textId="7DFD0F25" w:rsidR="00E65F53" w:rsidRPr="00FD24DC" w:rsidRDefault="002B2333" w:rsidP="0013109E">
      <w:pPr>
        <w:spacing w:line="256" w:lineRule="auto"/>
        <w:jc w:val="both"/>
        <w:rPr>
          <w:rFonts w:ascii="Lexend Deca Light" w:hAnsi="Lexend Deca Light"/>
          <w:color w:val="52525B"/>
          <w:shd w:val="clear" w:color="auto" w:fill="FFFFFF"/>
        </w:rPr>
      </w:pPr>
      <w:r>
        <w:rPr>
          <w:rFonts w:ascii="Lexend Deca Light" w:hAnsi="Lexend Deca Light"/>
          <w:color w:val="52525B"/>
          <w:shd w:val="clear" w:color="auto" w:fill="FFFFFF"/>
        </w:rPr>
        <w:t xml:space="preserve">Les citoyens et acteurs du territoire peuvent </w:t>
      </w:r>
      <w:r w:rsidR="009E18A5">
        <w:rPr>
          <w:rFonts w:ascii="Lexend Deca Light" w:hAnsi="Lexend Deca Light"/>
          <w:color w:val="52525B"/>
          <w:shd w:val="clear" w:color="auto" w:fill="FFFFFF"/>
        </w:rPr>
        <w:t xml:space="preserve">formuler leurs observations par différents moyens : </w:t>
      </w:r>
    </w:p>
    <w:p w14:paraId="618B5AD7" w14:textId="145F8D56" w:rsidR="00E65F53" w:rsidRPr="009E18A5" w:rsidRDefault="0026661F" w:rsidP="00E65F53">
      <w:pPr>
        <w:pStyle w:val="NormalWeb"/>
        <w:numPr>
          <w:ilvl w:val="0"/>
          <w:numId w:val="39"/>
        </w:numPr>
        <w:rPr>
          <w:rFonts w:ascii="Lexend Deca Light" w:eastAsia="Calibri" w:hAnsi="Lexend Deca Light"/>
          <w:color w:val="52525B"/>
          <w:sz w:val="22"/>
          <w:szCs w:val="22"/>
          <w:shd w:val="clear" w:color="auto" w:fill="FFFFFF"/>
          <w:lang w:eastAsia="en-US"/>
        </w:rPr>
      </w:pPr>
      <w:r w:rsidRPr="00F1536B">
        <w:rPr>
          <w:rFonts w:ascii="Lexend Deca Light" w:hAnsi="Lexend Deca Light"/>
          <w:noProof/>
          <w:color w:val="52525B"/>
          <w:shd w:val="clear" w:color="auto" w:fill="FFFFFF"/>
        </w:rPr>
        <w:drawing>
          <wp:anchor distT="0" distB="0" distL="114300" distR="114300" simplePos="0" relativeHeight="251654656" behindDoc="0" locked="0" layoutInCell="1" allowOverlap="1" wp14:anchorId="5262A04B" wp14:editId="59CA0CE3">
            <wp:simplePos x="0" y="0"/>
            <wp:positionH relativeFrom="page">
              <wp:posOffset>-370067</wp:posOffset>
            </wp:positionH>
            <wp:positionV relativeFrom="paragraph">
              <wp:posOffset>978839</wp:posOffset>
            </wp:positionV>
            <wp:extent cx="2277745" cy="2072005"/>
            <wp:effectExtent l="266700" t="17145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8575474">
                      <a:off x="0" y="0"/>
                      <a:ext cx="2277745" cy="2072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5F53" w:rsidRPr="009E18A5">
        <w:rPr>
          <w:rFonts w:ascii="Lexend Deca Light" w:eastAsia="Calibri" w:hAnsi="Lexend Deca Light"/>
          <w:color w:val="52525B"/>
          <w:sz w:val="22"/>
          <w:szCs w:val="22"/>
          <w:shd w:val="clear" w:color="auto" w:fill="FFFFFF"/>
          <w:lang w:eastAsia="en-US"/>
        </w:rPr>
        <w:t xml:space="preserve">Par écrit </w:t>
      </w:r>
      <w:r>
        <w:rPr>
          <w:rFonts w:ascii="Lexend Deca Light" w:eastAsia="Calibri" w:hAnsi="Lexend Deca Light"/>
          <w:color w:val="52525B"/>
          <w:sz w:val="22"/>
          <w:szCs w:val="22"/>
          <w:shd w:val="clear" w:color="auto" w:fill="FFFFFF"/>
          <w:lang w:eastAsia="en-US"/>
        </w:rPr>
        <w:t>au sein d</w:t>
      </w:r>
      <w:r w:rsidR="00E65F53" w:rsidRPr="009E18A5">
        <w:rPr>
          <w:rFonts w:ascii="Lexend Deca Light" w:eastAsia="Calibri" w:hAnsi="Lexend Deca Light"/>
          <w:color w:val="52525B"/>
          <w:sz w:val="22"/>
          <w:szCs w:val="22"/>
          <w:shd w:val="clear" w:color="auto" w:fill="FFFFFF"/>
          <w:lang w:eastAsia="en-US"/>
        </w:rPr>
        <w:t>es registres dans les 8 lieux</w:t>
      </w:r>
      <w:r w:rsidR="009E18A5" w:rsidRPr="009E18A5">
        <w:rPr>
          <w:rFonts w:ascii="Lexend Deca Light" w:eastAsia="Calibri" w:hAnsi="Lexend Deca Light"/>
          <w:color w:val="52525B"/>
          <w:sz w:val="22"/>
          <w:szCs w:val="22"/>
          <w:shd w:val="clear" w:color="auto" w:fill="FFFFFF"/>
          <w:lang w:eastAsia="en-US"/>
        </w:rPr>
        <w:t xml:space="preserve"> </w:t>
      </w:r>
      <w:r w:rsidR="00814C7B">
        <w:rPr>
          <w:rFonts w:ascii="Lexend Deca Light" w:eastAsia="Calibri" w:hAnsi="Lexend Deca Light"/>
          <w:color w:val="52525B"/>
          <w:sz w:val="22"/>
          <w:szCs w:val="22"/>
          <w:shd w:val="clear" w:color="auto" w:fill="FFFFFF"/>
          <w:lang w:eastAsia="en-US"/>
        </w:rPr>
        <w:t xml:space="preserve">de permanence </w:t>
      </w:r>
      <w:r w:rsidR="009E18A5" w:rsidRPr="009E18A5">
        <w:rPr>
          <w:rFonts w:ascii="Lexend Deca Light" w:eastAsia="Calibri" w:hAnsi="Lexend Deca Light"/>
          <w:color w:val="52525B"/>
          <w:sz w:val="22"/>
          <w:szCs w:val="22"/>
          <w:shd w:val="clear" w:color="auto" w:fill="FFFFFF"/>
          <w:lang w:eastAsia="en-US"/>
        </w:rPr>
        <w:t>cités ci-dessus</w:t>
      </w:r>
      <w:r w:rsidR="00FD24DC">
        <w:rPr>
          <w:rFonts w:ascii="Lexend Deca Light" w:eastAsia="Calibri" w:hAnsi="Lexend Deca Light"/>
          <w:color w:val="52525B"/>
          <w:sz w:val="22"/>
          <w:szCs w:val="22"/>
          <w:shd w:val="clear" w:color="auto" w:fill="FFFFFF"/>
          <w:lang w:eastAsia="en-US"/>
        </w:rPr>
        <w:t xml:space="preserve"> aux jours et horaires d’ouverture</w:t>
      </w:r>
    </w:p>
    <w:p w14:paraId="7E80CB18" w14:textId="3B2B75C3" w:rsidR="009E18A5" w:rsidRDefault="00E65F53" w:rsidP="00503A75">
      <w:pPr>
        <w:pStyle w:val="NormalWeb"/>
        <w:numPr>
          <w:ilvl w:val="0"/>
          <w:numId w:val="39"/>
        </w:numPr>
        <w:spacing w:before="0" w:beforeAutospacing="0" w:after="0" w:afterAutospacing="0"/>
        <w:rPr>
          <w:rFonts w:ascii="Lexend Deca Light" w:eastAsia="Calibri" w:hAnsi="Lexend Deca Light"/>
          <w:color w:val="52525B"/>
          <w:sz w:val="22"/>
          <w:szCs w:val="22"/>
          <w:shd w:val="clear" w:color="auto" w:fill="FFFFFF"/>
          <w:lang w:eastAsia="en-US"/>
        </w:rPr>
      </w:pPr>
      <w:r w:rsidRPr="009E18A5">
        <w:rPr>
          <w:rFonts w:ascii="Lexend Deca Light" w:eastAsia="Calibri" w:hAnsi="Lexend Deca Light"/>
          <w:color w:val="52525B"/>
          <w:sz w:val="22"/>
          <w:szCs w:val="22"/>
          <w:shd w:val="clear" w:color="auto" w:fill="FFFFFF"/>
          <w:lang w:eastAsia="en-US"/>
        </w:rPr>
        <w:lastRenderedPageBreak/>
        <w:t>Par écrit et par oral auprès de la commission d’enquête </w:t>
      </w:r>
      <w:r w:rsidR="009E18A5" w:rsidRPr="009E18A5">
        <w:rPr>
          <w:rFonts w:ascii="Lexend Deca Light" w:eastAsia="Calibri" w:hAnsi="Lexend Deca Light"/>
          <w:color w:val="52525B"/>
          <w:sz w:val="22"/>
          <w:szCs w:val="22"/>
          <w:shd w:val="clear" w:color="auto" w:fill="FFFFFF"/>
          <w:lang w:eastAsia="en-US"/>
        </w:rPr>
        <w:t>qui assurera des</w:t>
      </w:r>
      <w:r w:rsidRPr="009E18A5">
        <w:rPr>
          <w:rFonts w:ascii="Lexend Deca Light" w:eastAsia="Calibri" w:hAnsi="Lexend Deca Light"/>
          <w:color w:val="52525B"/>
          <w:sz w:val="22"/>
          <w:szCs w:val="22"/>
          <w:shd w:val="clear" w:color="auto" w:fill="FFFFFF"/>
          <w:lang w:eastAsia="en-US"/>
        </w:rPr>
        <w:t xml:space="preserve"> permanences </w:t>
      </w:r>
      <w:r w:rsidR="009E18A5">
        <w:rPr>
          <w:rFonts w:ascii="Lexend Deca Light" w:eastAsia="Calibri" w:hAnsi="Lexend Deca Light"/>
          <w:color w:val="52525B"/>
          <w:sz w:val="22"/>
          <w:szCs w:val="22"/>
          <w:shd w:val="clear" w:color="auto" w:fill="FFFFFF"/>
          <w:lang w:eastAsia="en-US"/>
        </w:rPr>
        <w:t>tout au long de ce mois</w:t>
      </w:r>
    </w:p>
    <w:p w14:paraId="72AE3E97" w14:textId="06E89678" w:rsidR="009E18A5" w:rsidRPr="00503A75" w:rsidRDefault="009E18A5" w:rsidP="00503A75">
      <w:pPr>
        <w:pStyle w:val="NormalWeb"/>
        <w:spacing w:before="0" w:beforeAutospacing="0" w:after="0" w:afterAutospacing="0"/>
        <w:ind w:left="720"/>
        <w:jc w:val="center"/>
        <w:rPr>
          <w:rFonts w:ascii="Lexend Deca Light" w:eastAsia="Calibri" w:hAnsi="Lexend Deca Light"/>
          <w:i/>
          <w:iCs/>
          <w:color w:val="52525B"/>
          <w:sz w:val="22"/>
          <w:szCs w:val="22"/>
          <w:shd w:val="clear" w:color="auto" w:fill="FFFFFF"/>
          <w:lang w:eastAsia="en-US"/>
        </w:rPr>
      </w:pPr>
      <w:r w:rsidRPr="00503A75">
        <w:rPr>
          <w:rFonts w:ascii="Lexend Deca Light" w:eastAsia="Calibri" w:hAnsi="Lexend Deca Light"/>
          <w:i/>
          <w:iCs/>
          <w:color w:val="52525B"/>
          <w:sz w:val="22"/>
          <w:szCs w:val="22"/>
          <w:shd w:val="clear" w:color="auto" w:fill="FFFFFF"/>
          <w:lang w:eastAsia="en-US"/>
        </w:rPr>
        <w:t>Dates et lieux de permanences à retrouver sur</w:t>
      </w:r>
      <w:r w:rsidR="00503A75" w:rsidRPr="00503A75">
        <w:rPr>
          <w:rFonts w:ascii="Lexend Deca Light" w:eastAsia="Calibri" w:hAnsi="Lexend Deca Light"/>
          <w:i/>
          <w:iCs/>
          <w:color w:val="52525B"/>
          <w:sz w:val="22"/>
          <w:szCs w:val="22"/>
          <w:shd w:val="clear" w:color="auto" w:fill="FFFFFF"/>
          <w:lang w:eastAsia="en-US"/>
        </w:rPr>
        <w:t xml:space="preserve"> </w:t>
      </w:r>
      <w:r w:rsidRPr="00503A75">
        <w:rPr>
          <w:rFonts w:ascii="Lexend Deca Light" w:eastAsia="Calibri" w:hAnsi="Lexend Deca Light"/>
          <w:i/>
          <w:iCs/>
          <w:color w:val="52525B"/>
          <w:sz w:val="22"/>
          <w:szCs w:val="22"/>
          <w:u w:val="single"/>
          <w:shd w:val="clear" w:color="auto" w:fill="FFFFFF"/>
          <w:lang w:eastAsia="en-US"/>
        </w:rPr>
        <w:t>urbanisme.bretagneromantique.fr/</w:t>
      </w:r>
      <w:proofErr w:type="spellStart"/>
      <w:r w:rsidRPr="00503A75">
        <w:rPr>
          <w:rFonts w:ascii="Lexend Deca Light" w:eastAsia="Calibri" w:hAnsi="Lexend Deca Light"/>
          <w:i/>
          <w:iCs/>
          <w:color w:val="52525B"/>
          <w:sz w:val="22"/>
          <w:szCs w:val="22"/>
          <w:u w:val="single"/>
          <w:shd w:val="clear" w:color="auto" w:fill="FFFFFF"/>
          <w:lang w:eastAsia="en-US"/>
        </w:rPr>
        <w:t>enquetepublique</w:t>
      </w:r>
      <w:proofErr w:type="spellEnd"/>
    </w:p>
    <w:p w14:paraId="4B75CF9E" w14:textId="30BDD617" w:rsidR="00E65F53" w:rsidRPr="009E18A5" w:rsidRDefault="00E65F53" w:rsidP="00E65F53">
      <w:pPr>
        <w:pStyle w:val="NormalWeb"/>
        <w:numPr>
          <w:ilvl w:val="0"/>
          <w:numId w:val="39"/>
        </w:numPr>
        <w:rPr>
          <w:rFonts w:ascii="Lexend Deca Light" w:eastAsia="Calibri" w:hAnsi="Lexend Deca Light"/>
          <w:color w:val="52525B"/>
          <w:sz w:val="22"/>
          <w:szCs w:val="22"/>
          <w:shd w:val="clear" w:color="auto" w:fill="FFFFFF"/>
          <w:lang w:eastAsia="en-US"/>
        </w:rPr>
      </w:pPr>
      <w:r w:rsidRPr="009E18A5">
        <w:rPr>
          <w:rFonts w:ascii="Lexend Deca Light" w:eastAsia="Calibri" w:hAnsi="Lexend Deca Light"/>
          <w:color w:val="52525B"/>
          <w:sz w:val="22"/>
          <w:szCs w:val="22"/>
          <w:shd w:val="clear" w:color="auto" w:fill="FFFFFF"/>
          <w:lang w:eastAsia="en-US"/>
        </w:rPr>
        <w:t>Par voie postale</w:t>
      </w:r>
      <w:r w:rsidR="00FD24DC">
        <w:rPr>
          <w:rFonts w:ascii="Lexend Deca Light" w:eastAsia="Calibri" w:hAnsi="Lexend Deca Light"/>
          <w:color w:val="52525B"/>
          <w:sz w:val="22"/>
          <w:szCs w:val="22"/>
          <w:shd w:val="clear" w:color="auto" w:fill="FFFFFF"/>
          <w:lang w:eastAsia="en-US"/>
        </w:rPr>
        <w:t xml:space="preserve"> </w:t>
      </w:r>
      <w:r w:rsidR="00FD24DC" w:rsidRPr="00FD24DC">
        <w:rPr>
          <w:rFonts w:ascii="Lexend Deca Light" w:eastAsia="Calibri" w:hAnsi="Lexend Deca Light"/>
          <w:color w:val="52525B"/>
          <w:sz w:val="22"/>
          <w:szCs w:val="22"/>
          <w:shd w:val="clear" w:color="auto" w:fill="FFFFFF"/>
          <w:lang w:eastAsia="en-US"/>
        </w:rPr>
        <w:t>à l’attention de Monsieur le Président de la Commission d’enquête Communauté de communes Bretagne romantique - 22, Rue des Coteaux - 35190 LA CHAPELLE-AUX-FILTZMEENS</w:t>
      </w:r>
    </w:p>
    <w:p w14:paraId="01AAB765" w14:textId="204134A4" w:rsidR="00E65F53" w:rsidRPr="00FD24DC" w:rsidRDefault="00E65F53" w:rsidP="00503A75">
      <w:pPr>
        <w:pStyle w:val="NormalWeb"/>
        <w:numPr>
          <w:ilvl w:val="0"/>
          <w:numId w:val="39"/>
        </w:numPr>
        <w:spacing w:before="0" w:beforeAutospacing="0" w:after="0" w:afterAutospacing="0"/>
        <w:rPr>
          <w:rFonts w:ascii="Lexend Deca Light" w:eastAsia="Calibri" w:hAnsi="Lexend Deca Light"/>
          <w:color w:val="52525B"/>
          <w:sz w:val="22"/>
          <w:szCs w:val="22"/>
          <w:shd w:val="clear" w:color="auto" w:fill="FFFFFF"/>
          <w:lang w:eastAsia="en-US"/>
        </w:rPr>
      </w:pPr>
      <w:r w:rsidRPr="00FD24DC">
        <w:rPr>
          <w:rFonts w:ascii="Lexend Deca Light" w:eastAsia="Calibri" w:hAnsi="Lexend Deca Light"/>
          <w:color w:val="52525B"/>
          <w:sz w:val="22"/>
          <w:szCs w:val="22"/>
          <w:shd w:val="clear" w:color="auto" w:fill="FFFFFF"/>
          <w:lang w:eastAsia="en-US"/>
        </w:rPr>
        <w:t>Par courriel</w:t>
      </w:r>
      <w:r w:rsidR="00FD24DC" w:rsidRPr="00FD24DC">
        <w:rPr>
          <w:rFonts w:ascii="Lexend Deca Light" w:eastAsia="Calibri" w:hAnsi="Lexend Deca Light"/>
          <w:color w:val="52525B"/>
          <w:sz w:val="22"/>
          <w:szCs w:val="22"/>
          <w:shd w:val="clear" w:color="auto" w:fill="FFFFFF"/>
          <w:lang w:eastAsia="en-US"/>
        </w:rPr>
        <w:t xml:space="preserve"> à l'adresse suivante : </w:t>
      </w:r>
      <w:hyperlink r:id="rId12" w:history="1">
        <w:r w:rsidR="00FD24DC" w:rsidRPr="00FD24DC">
          <w:rPr>
            <w:rFonts w:ascii="Lexend Deca Light" w:eastAsia="Calibri" w:hAnsi="Lexend Deca Light"/>
            <w:color w:val="52525B"/>
            <w:sz w:val="22"/>
            <w:szCs w:val="22"/>
            <w:shd w:val="clear" w:color="auto" w:fill="FFFFFF"/>
            <w:lang w:eastAsia="en-US"/>
          </w:rPr>
          <w:t>enquete-publique-5413@registre-dematerialise.fr</w:t>
        </w:r>
      </w:hyperlink>
    </w:p>
    <w:p w14:paraId="0D4A4CC0" w14:textId="2D02781F" w:rsidR="00E65F53" w:rsidRPr="00FD24DC" w:rsidRDefault="00E65F53" w:rsidP="00503A75">
      <w:pPr>
        <w:pStyle w:val="NormalWeb"/>
        <w:numPr>
          <w:ilvl w:val="0"/>
          <w:numId w:val="41"/>
        </w:numPr>
        <w:spacing w:before="0" w:beforeAutospacing="0" w:after="0" w:afterAutospacing="0"/>
        <w:jc w:val="both"/>
        <w:rPr>
          <w:rFonts w:ascii="Lexend Deca Light" w:eastAsia="Calibri" w:hAnsi="Lexend Deca Light"/>
          <w:color w:val="52525B"/>
          <w:sz w:val="22"/>
          <w:szCs w:val="22"/>
          <w:shd w:val="clear" w:color="auto" w:fill="FFFFFF"/>
          <w:lang w:eastAsia="en-US"/>
        </w:rPr>
      </w:pPr>
      <w:r w:rsidRPr="00FD24DC">
        <w:rPr>
          <w:rFonts w:ascii="Lexend Deca Light" w:eastAsia="Calibri" w:hAnsi="Lexend Deca Light"/>
          <w:color w:val="52525B"/>
          <w:sz w:val="22"/>
          <w:szCs w:val="22"/>
          <w:shd w:val="clear" w:color="auto" w:fill="FFFFFF"/>
          <w:lang w:eastAsia="en-US"/>
        </w:rPr>
        <w:t>Par registre démat</w:t>
      </w:r>
      <w:r w:rsidR="00FD24DC" w:rsidRPr="00FD24DC">
        <w:rPr>
          <w:rFonts w:ascii="Lexend Deca Light" w:eastAsia="Calibri" w:hAnsi="Lexend Deca Light"/>
          <w:color w:val="52525B"/>
          <w:sz w:val="22"/>
          <w:szCs w:val="22"/>
          <w:shd w:val="clear" w:color="auto" w:fill="FFFFFF"/>
          <w:lang w:eastAsia="en-US"/>
        </w:rPr>
        <w:t xml:space="preserve">érialisé à l’adresse suivante : </w:t>
      </w:r>
      <w:hyperlink r:id="rId13" w:history="1">
        <w:r w:rsidR="00FD24DC" w:rsidRPr="00FD24DC">
          <w:rPr>
            <w:rFonts w:ascii="Lexend Deca Light" w:eastAsia="Calibri" w:hAnsi="Lexend Deca Light"/>
            <w:color w:val="52525B"/>
            <w:sz w:val="22"/>
            <w:szCs w:val="22"/>
            <w:shd w:val="clear" w:color="auto" w:fill="FFFFFF"/>
            <w:lang w:eastAsia="en-US"/>
          </w:rPr>
          <w:t>https://www.registre-dematerialise.fr/5413</w:t>
        </w:r>
      </w:hyperlink>
    </w:p>
    <w:p w14:paraId="28554B06" w14:textId="4F3039D8" w:rsidR="000518C8" w:rsidRDefault="00E65F53" w:rsidP="00FD24DC">
      <w:pPr>
        <w:pStyle w:val="NormalWeb"/>
        <w:rPr>
          <w:rFonts w:ascii="Lexend Deca Light" w:eastAsia="Calibri" w:hAnsi="Lexend Deca Light"/>
          <w:color w:val="52525B"/>
          <w:sz w:val="22"/>
          <w:szCs w:val="22"/>
          <w:shd w:val="clear" w:color="auto" w:fill="FFFFFF"/>
          <w:lang w:eastAsia="en-US"/>
        </w:rPr>
      </w:pPr>
      <w:r w:rsidRPr="00FD24DC">
        <w:rPr>
          <w:rFonts w:ascii="Lexend Deca Light" w:eastAsia="Calibri" w:hAnsi="Lexend Deca Light"/>
          <w:color w:val="52525B"/>
          <w:sz w:val="22"/>
          <w:szCs w:val="22"/>
          <w:shd w:val="clear" w:color="auto" w:fill="FFFFFF"/>
          <w:lang w:eastAsia="en-US"/>
        </w:rPr>
        <w:t xml:space="preserve">Les observations sont publiques et accessibles à tous. </w:t>
      </w:r>
    </w:p>
    <w:p w14:paraId="7B63114F" w14:textId="53B3D58B" w:rsidR="00FD24DC" w:rsidRPr="00FD24DC" w:rsidRDefault="00FD24DC" w:rsidP="00FD24DC">
      <w:pPr>
        <w:pStyle w:val="NormalWeb"/>
        <w:rPr>
          <w:rFonts w:ascii="Capriola" w:eastAsia="Calibri" w:hAnsi="Capriola" w:cs="Calibri"/>
          <w:lang w:eastAsia="en-US"/>
        </w:rPr>
      </w:pPr>
      <w:r w:rsidRPr="00FD24DC">
        <w:rPr>
          <w:rFonts w:ascii="Capriola" w:eastAsia="Calibri" w:hAnsi="Capriola" w:cs="Calibri"/>
          <w:lang w:eastAsia="en-US"/>
        </w:rPr>
        <w:t>Prochaines étapes</w:t>
      </w:r>
    </w:p>
    <w:p w14:paraId="3C691049" w14:textId="22599BEF" w:rsidR="008F2340" w:rsidRDefault="00631DA2" w:rsidP="008F2340">
      <w:pPr>
        <w:spacing w:line="256" w:lineRule="auto"/>
        <w:jc w:val="both"/>
        <w:rPr>
          <w:rFonts w:ascii="Lexend Deca Light" w:hAnsi="Lexend Deca Light"/>
          <w:color w:val="52525B"/>
          <w:shd w:val="clear" w:color="auto" w:fill="FFFFFF"/>
        </w:rPr>
      </w:pPr>
      <w:r>
        <w:rPr>
          <w:rFonts w:ascii="Lexend Deca Light" w:hAnsi="Lexend Deca Light"/>
          <w:color w:val="52525B"/>
          <w:shd w:val="clear" w:color="auto" w:fill="FFFFFF"/>
        </w:rPr>
        <w:t xml:space="preserve">Au terme de l’enquête publique, </w:t>
      </w:r>
      <w:r w:rsidR="00FD24DC">
        <w:rPr>
          <w:rFonts w:ascii="Lexend Deca Light" w:hAnsi="Lexend Deca Light"/>
          <w:color w:val="52525B"/>
          <w:shd w:val="clear" w:color="auto" w:fill="FFFFFF"/>
        </w:rPr>
        <w:t xml:space="preserve">la commission </w:t>
      </w:r>
      <w:r w:rsidR="008F2340">
        <w:rPr>
          <w:rFonts w:ascii="Lexend Deca Light" w:hAnsi="Lexend Deca Light"/>
          <w:color w:val="52525B"/>
          <w:shd w:val="clear" w:color="auto" w:fill="FFFFFF"/>
        </w:rPr>
        <w:t xml:space="preserve">d’enquête </w:t>
      </w:r>
      <w:r w:rsidR="00FD24DC">
        <w:rPr>
          <w:rFonts w:ascii="Lexend Deca Light" w:hAnsi="Lexend Deca Light"/>
          <w:color w:val="52525B"/>
          <w:shd w:val="clear" w:color="auto" w:fill="FFFFFF"/>
        </w:rPr>
        <w:t>établ</w:t>
      </w:r>
      <w:r w:rsidR="00814C7B">
        <w:rPr>
          <w:rFonts w:ascii="Lexend Deca Light" w:hAnsi="Lexend Deca Light"/>
          <w:color w:val="52525B"/>
          <w:shd w:val="clear" w:color="auto" w:fill="FFFFFF"/>
        </w:rPr>
        <w:t>ira</w:t>
      </w:r>
      <w:r w:rsidR="00FD24DC">
        <w:rPr>
          <w:rFonts w:ascii="Lexend Deca Light" w:hAnsi="Lexend Deca Light"/>
          <w:color w:val="52525B"/>
          <w:shd w:val="clear" w:color="auto" w:fill="FFFFFF"/>
        </w:rPr>
        <w:t xml:space="preserve"> un rapport sur le déroulement de l’enquête ainsi que des conclusions sur le projet de PLUi</w:t>
      </w:r>
      <w:r w:rsidR="008F2340">
        <w:rPr>
          <w:rFonts w:ascii="Lexend Deca Light" w:hAnsi="Lexend Deca Light"/>
          <w:color w:val="52525B"/>
          <w:shd w:val="clear" w:color="auto" w:fill="FFFFFF"/>
        </w:rPr>
        <w:t xml:space="preserve">. </w:t>
      </w:r>
    </w:p>
    <w:p w14:paraId="71694777" w14:textId="025ABB98" w:rsidR="002B2333" w:rsidRDefault="008F2340" w:rsidP="008F2340">
      <w:pPr>
        <w:spacing w:line="256" w:lineRule="auto"/>
        <w:jc w:val="both"/>
        <w:rPr>
          <w:rFonts w:ascii="Lexend Deca Light" w:hAnsi="Lexend Deca Light"/>
          <w:color w:val="52525B"/>
          <w:shd w:val="clear" w:color="auto" w:fill="FFFFFF"/>
        </w:rPr>
      </w:pPr>
      <w:r>
        <w:rPr>
          <w:rFonts w:ascii="Lexend Deca Light" w:hAnsi="Lexend Deca Light"/>
          <w:color w:val="52525B"/>
          <w:shd w:val="clear" w:color="auto" w:fill="FFFFFF"/>
        </w:rPr>
        <w:t>Ensuite, l</w:t>
      </w:r>
      <w:r w:rsidR="002B2333">
        <w:rPr>
          <w:rFonts w:ascii="Lexend Deca Light" w:hAnsi="Lexend Deca Light"/>
          <w:color w:val="52525B"/>
          <w:shd w:val="clear" w:color="auto" w:fill="FFFFFF"/>
        </w:rPr>
        <w:t xml:space="preserve">a Communauté de communes compilera ces avis et observations pour enrichir le projet </w:t>
      </w:r>
      <w:r>
        <w:rPr>
          <w:rFonts w:ascii="Lexend Deca Light" w:hAnsi="Lexend Deca Light"/>
          <w:color w:val="52525B"/>
          <w:shd w:val="clear" w:color="auto" w:fill="FFFFFF"/>
        </w:rPr>
        <w:t>de PLUi.</w:t>
      </w:r>
      <w:r w:rsidR="002B2333">
        <w:rPr>
          <w:rFonts w:ascii="Lexend Deca Light" w:hAnsi="Lexend Deca Light"/>
          <w:color w:val="52525B"/>
          <w:shd w:val="clear" w:color="auto" w:fill="FFFFFF"/>
        </w:rPr>
        <w:t xml:space="preserve"> </w:t>
      </w:r>
    </w:p>
    <w:p w14:paraId="1B44EA28" w14:textId="74B1828A" w:rsidR="00FD24DC" w:rsidRDefault="008F2340" w:rsidP="00B11C20">
      <w:pPr>
        <w:spacing w:line="256" w:lineRule="auto"/>
        <w:jc w:val="both"/>
        <w:rPr>
          <w:rFonts w:ascii="Lexend Deca Light" w:hAnsi="Lexend Deca Light"/>
          <w:color w:val="52525B"/>
          <w:shd w:val="clear" w:color="auto" w:fill="FFFFFF"/>
        </w:rPr>
      </w:pPr>
      <w:r>
        <w:rPr>
          <w:rFonts w:ascii="Lexend Deca Light" w:hAnsi="Lexend Deca Light"/>
          <w:color w:val="52525B"/>
          <w:shd w:val="clear" w:color="auto" w:fill="FFFFFF"/>
        </w:rPr>
        <w:t>En définitive, l</w:t>
      </w:r>
      <w:r w:rsidR="00FD24DC" w:rsidRPr="00FD24DC">
        <w:rPr>
          <w:rFonts w:ascii="Lexend Deca Light" w:hAnsi="Lexend Deca Light"/>
          <w:color w:val="52525B"/>
          <w:shd w:val="clear" w:color="auto" w:fill="FFFFFF"/>
        </w:rPr>
        <w:t>e projet de PLUi</w:t>
      </w:r>
      <w:r w:rsidR="00814C7B">
        <w:rPr>
          <w:rFonts w:ascii="Lexend Deca Light" w:hAnsi="Lexend Deca Light"/>
          <w:color w:val="52525B"/>
          <w:shd w:val="clear" w:color="auto" w:fill="FFFFFF"/>
        </w:rPr>
        <w:t xml:space="preserve"> modifié </w:t>
      </w:r>
      <w:r w:rsidR="00FD24DC" w:rsidRPr="00FD24DC">
        <w:rPr>
          <w:rFonts w:ascii="Lexend Deca Light" w:hAnsi="Lexend Deca Light"/>
          <w:color w:val="52525B"/>
          <w:shd w:val="clear" w:color="auto" w:fill="FFFFFF"/>
        </w:rPr>
        <w:t>s</w:t>
      </w:r>
      <w:r w:rsidR="00814C7B">
        <w:rPr>
          <w:rFonts w:ascii="Lexend Deca Light" w:hAnsi="Lexend Deca Light"/>
          <w:color w:val="52525B"/>
          <w:shd w:val="clear" w:color="auto" w:fill="FFFFFF"/>
        </w:rPr>
        <w:t xml:space="preserve">era </w:t>
      </w:r>
      <w:r w:rsidR="002B2333">
        <w:rPr>
          <w:rFonts w:ascii="Lexend Deca Light" w:hAnsi="Lexend Deca Light"/>
          <w:color w:val="52525B"/>
          <w:shd w:val="clear" w:color="auto" w:fill="FFFFFF"/>
        </w:rPr>
        <w:t xml:space="preserve">soumis </w:t>
      </w:r>
      <w:r>
        <w:rPr>
          <w:rFonts w:ascii="Lexend Deca Light" w:hAnsi="Lexend Deca Light"/>
          <w:color w:val="52525B"/>
          <w:shd w:val="clear" w:color="auto" w:fill="FFFFFF"/>
        </w:rPr>
        <w:t xml:space="preserve">au vote du conseil communautaire </w:t>
      </w:r>
      <w:r w:rsidR="003D7730">
        <w:rPr>
          <w:rFonts w:ascii="Lexend Deca Light" w:hAnsi="Lexend Deca Light"/>
          <w:color w:val="52525B"/>
          <w:shd w:val="clear" w:color="auto" w:fill="FFFFFF"/>
        </w:rPr>
        <w:t>pour</w:t>
      </w:r>
      <w:r w:rsidR="00FD24DC" w:rsidRPr="00FD24DC">
        <w:rPr>
          <w:rFonts w:ascii="Lexend Deca Light" w:hAnsi="Lexend Deca Light"/>
          <w:color w:val="52525B"/>
          <w:shd w:val="clear" w:color="auto" w:fill="FFFFFF"/>
        </w:rPr>
        <w:t xml:space="preserve"> </w:t>
      </w:r>
      <w:r w:rsidR="00FD24DC" w:rsidRPr="003D7730">
        <w:rPr>
          <w:rFonts w:ascii="Lexend Deca SemiBold" w:hAnsi="Lexend Deca SemiBold"/>
          <w:color w:val="52525B"/>
          <w:shd w:val="clear" w:color="auto" w:fill="FFFFFF"/>
        </w:rPr>
        <w:t>appro</w:t>
      </w:r>
      <w:r w:rsidR="003D7730">
        <w:rPr>
          <w:rFonts w:ascii="Lexend Deca SemiBold" w:hAnsi="Lexend Deca SemiBold"/>
          <w:color w:val="52525B"/>
          <w:shd w:val="clear" w:color="auto" w:fill="FFFFFF"/>
        </w:rPr>
        <w:t xml:space="preserve">bation </w:t>
      </w:r>
      <w:r w:rsidR="00FD24DC" w:rsidRPr="003D7730">
        <w:rPr>
          <w:rFonts w:ascii="Lexend Deca SemiBold" w:hAnsi="Lexend Deca SemiBold"/>
          <w:color w:val="52525B"/>
          <w:shd w:val="clear" w:color="auto" w:fill="FFFFFF"/>
        </w:rPr>
        <w:t xml:space="preserve">en fin d’année 2024. </w:t>
      </w:r>
    </w:p>
    <w:bookmarkEnd w:id="4"/>
    <w:p w14:paraId="5427B999" w14:textId="77777777" w:rsidR="00FD24DC" w:rsidRDefault="00FD24DC" w:rsidP="00B11C20">
      <w:pPr>
        <w:spacing w:line="256" w:lineRule="auto"/>
        <w:jc w:val="both"/>
        <w:rPr>
          <w:rFonts w:ascii="Lexend Deca Light" w:hAnsi="Lexend Deca Light"/>
          <w:color w:val="52525B"/>
          <w:shd w:val="clear" w:color="auto" w:fill="FFFFFF"/>
        </w:rPr>
      </w:pPr>
    </w:p>
    <w:p w14:paraId="34490E76" w14:textId="77777777" w:rsidR="00FD24DC" w:rsidRDefault="00FD24DC" w:rsidP="00B11C20">
      <w:pPr>
        <w:spacing w:line="256" w:lineRule="auto"/>
        <w:jc w:val="both"/>
        <w:rPr>
          <w:rFonts w:ascii="Lexend Deca Light" w:hAnsi="Lexend Deca Light"/>
          <w:color w:val="52525B"/>
          <w:shd w:val="clear" w:color="auto" w:fill="FFFFFF"/>
        </w:rPr>
      </w:pPr>
    </w:p>
    <w:p w14:paraId="20064EE4" w14:textId="77777777" w:rsidR="004D1243" w:rsidRDefault="004D1243" w:rsidP="00B11C20">
      <w:pPr>
        <w:spacing w:line="256" w:lineRule="auto"/>
        <w:jc w:val="both"/>
        <w:rPr>
          <w:rFonts w:ascii="Capriola" w:hAnsi="Capriola" w:cs="Calibri"/>
          <w:sz w:val="24"/>
          <w:szCs w:val="24"/>
        </w:rPr>
      </w:pPr>
    </w:p>
    <w:p w14:paraId="1702A140" w14:textId="6303D67A" w:rsidR="0013109E" w:rsidRPr="005F7E70" w:rsidRDefault="00BE786F" w:rsidP="00B11C20">
      <w:pPr>
        <w:spacing w:line="256" w:lineRule="auto"/>
        <w:jc w:val="both"/>
        <w:rPr>
          <w:rFonts w:cs="Calibri"/>
          <w:sz w:val="20"/>
          <w:szCs w:val="20"/>
        </w:rPr>
      </w:pPr>
      <w:r>
        <w:rPr>
          <w:noProof/>
        </w:rPr>
        <w:drawing>
          <wp:anchor distT="0" distB="0" distL="114300" distR="114300" simplePos="0" relativeHeight="251662848" behindDoc="0" locked="0" layoutInCell="1" allowOverlap="1" wp14:anchorId="7611E298" wp14:editId="5D20F291">
            <wp:simplePos x="0" y="0"/>
            <wp:positionH relativeFrom="page">
              <wp:posOffset>-197485</wp:posOffset>
            </wp:positionH>
            <wp:positionV relativeFrom="paragraph">
              <wp:posOffset>2650491</wp:posOffset>
            </wp:positionV>
            <wp:extent cx="2277745" cy="2072005"/>
            <wp:effectExtent l="266700" t="171450" r="0" b="0"/>
            <wp:wrapNone/>
            <wp:docPr id="1673444057" name="Image 3" descr="Une image contenant cercle,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444057" name="Image 3" descr="Une image contenant cercle, art&#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8575474">
                      <a:off x="0" y="0"/>
                      <a:ext cx="2277745" cy="207200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3109E" w:rsidRPr="005F7E70" w:rsidSect="004E05B7">
      <w:footerReference w:type="default" r:id="rId14"/>
      <w:pgSz w:w="11906" w:h="16838"/>
      <w:pgMar w:top="1418"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E05C8F" w14:textId="77777777" w:rsidR="004E05B7" w:rsidRDefault="004E05B7" w:rsidP="0013109E">
      <w:pPr>
        <w:spacing w:after="0" w:line="240" w:lineRule="auto"/>
      </w:pPr>
      <w:r>
        <w:separator/>
      </w:r>
    </w:p>
  </w:endnote>
  <w:endnote w:type="continuationSeparator" w:id="0">
    <w:p w14:paraId="42F410CB" w14:textId="77777777" w:rsidR="004E05B7" w:rsidRDefault="004E05B7" w:rsidP="0013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xend Deca Light">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priola">
    <w:panose1 w:val="02010603030502060004"/>
    <w:charset w:val="00"/>
    <w:family w:val="auto"/>
    <w:pitch w:val="variable"/>
    <w:sig w:usb0="A00000AF" w:usb1="5000204A" w:usb2="00000000" w:usb3="00000000" w:csb0="00000093" w:csb1="00000000"/>
  </w:font>
  <w:font w:name="Lexend Deca SemiBold">
    <w:panose1 w:val="00000000000000000000"/>
    <w:charset w:val="00"/>
    <w:family w:val="auto"/>
    <w:pitch w:val="variable"/>
    <w:sig w:usb0="A00000FF" w:usb1="4000205B" w:usb2="00000000" w:usb3="00000000" w:csb0="00000193" w:csb1="00000000"/>
  </w:font>
  <w:font w:name="Lexend Deca">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551B1" w14:textId="77777777" w:rsidR="0013109E" w:rsidRPr="005F7E70" w:rsidRDefault="0013109E" w:rsidP="0013109E">
    <w:pPr>
      <w:spacing w:line="256" w:lineRule="auto"/>
      <w:jc w:val="both"/>
      <w:rPr>
        <w:rFonts w:cs="Calibri"/>
        <w:sz w:val="20"/>
        <w:szCs w:val="20"/>
      </w:rPr>
    </w:pPr>
  </w:p>
  <w:p w14:paraId="0DBBC37A" w14:textId="77777777" w:rsidR="0013109E" w:rsidRPr="0013109E" w:rsidRDefault="0013109E" w:rsidP="005F7E70">
    <w:pPr>
      <w:pBdr>
        <w:top w:val="single" w:sz="4" w:space="1" w:color="auto"/>
      </w:pBdr>
      <w:spacing w:after="0"/>
      <w:ind w:left="1560"/>
      <w:rPr>
        <w:rFonts w:ascii="Lexend Deca Light" w:hAnsi="Lexend Deca Light" w:cs="Calibri"/>
        <w:color w:val="1D466B"/>
        <w:sz w:val="20"/>
      </w:rPr>
    </w:pPr>
    <w:r w:rsidRPr="0013109E">
      <w:rPr>
        <w:rFonts w:ascii="Lexend Deca Light" w:hAnsi="Lexend Deca Light" w:cs="Calibri"/>
        <w:b/>
        <w:color w:val="1D466B"/>
        <w:sz w:val="20"/>
        <w:u w:val="single"/>
      </w:rPr>
      <w:t>Contact </w:t>
    </w:r>
    <w:r w:rsidRPr="0013109E">
      <w:rPr>
        <w:rFonts w:ascii="Lexend Deca Light" w:hAnsi="Lexend Deca Light" w:cs="Calibri"/>
        <w:color w:val="1D466B"/>
        <w:sz w:val="20"/>
      </w:rPr>
      <w:t xml:space="preserve">: </w:t>
    </w:r>
  </w:p>
  <w:p w14:paraId="7746E06E" w14:textId="77777777" w:rsidR="0013109E" w:rsidRPr="0013109E" w:rsidRDefault="00C127BD" w:rsidP="005F7E70">
    <w:pPr>
      <w:spacing w:after="0"/>
      <w:ind w:left="1560"/>
      <w:rPr>
        <w:rFonts w:ascii="Lexend Deca Light" w:hAnsi="Lexend Deca Light"/>
        <w:b/>
        <w:bCs/>
        <w:i/>
        <w:iCs/>
        <w:color w:val="1D466B"/>
        <w:sz w:val="24"/>
        <w:szCs w:val="24"/>
      </w:rPr>
    </w:pPr>
    <w:r>
      <w:rPr>
        <w:rFonts w:ascii="Lexend Deca Light" w:hAnsi="Lexend Deca Light" w:cs="Calibri"/>
        <w:b/>
        <w:bCs/>
        <w:color w:val="1D466B"/>
        <w:sz w:val="20"/>
      </w:rPr>
      <w:t>Mélanie GUET</w:t>
    </w:r>
    <w:r w:rsidR="0013109E" w:rsidRPr="0013109E">
      <w:rPr>
        <w:rFonts w:ascii="Lexend Deca Light" w:hAnsi="Lexend Deca Light" w:cs="Calibri"/>
        <w:b/>
        <w:bCs/>
        <w:color w:val="1D466B"/>
        <w:sz w:val="20"/>
      </w:rPr>
      <w:t xml:space="preserve"> </w:t>
    </w:r>
    <w:r w:rsidR="0013109E" w:rsidRPr="00C127BD">
      <w:rPr>
        <w:rFonts w:ascii="Lexend Deca Light" w:hAnsi="Lexend Deca Light"/>
        <w:b/>
        <w:bCs/>
        <w:color w:val="1D466B"/>
      </w:rPr>
      <w:t xml:space="preserve">– </w:t>
    </w:r>
    <w:r w:rsidRPr="00C127BD">
      <w:rPr>
        <w:rFonts w:ascii="Lexend Deca Light" w:hAnsi="Lexend Deca Light"/>
        <w:b/>
        <w:bCs/>
        <w:color w:val="1D466B"/>
      </w:rPr>
      <w:t>m.guet@bretagneromantique.fr</w:t>
    </w:r>
    <w:r w:rsidR="0013109E" w:rsidRPr="00C127BD">
      <w:t xml:space="preserve"> -</w:t>
    </w:r>
    <w:r w:rsidRPr="00C127BD">
      <w:rPr>
        <w:rStyle w:val="Lienhypertexte"/>
        <w:rFonts w:ascii="Lexend Deca Light" w:hAnsi="Lexend Deca Light" w:cs="Calibri"/>
        <w:b/>
        <w:bCs/>
        <w:color w:val="1D466B"/>
        <w:sz w:val="20"/>
        <w:u w:val="none"/>
      </w:rPr>
      <w:t xml:space="preserve"> </w:t>
    </w:r>
    <w:r w:rsidR="0013109E" w:rsidRPr="0013109E">
      <w:rPr>
        <w:rFonts w:ascii="Lexend Deca Light" w:hAnsi="Lexend Deca Light" w:cs="Calibri"/>
        <w:b/>
        <w:bCs/>
        <w:color w:val="1D466B"/>
        <w:sz w:val="20"/>
        <w:szCs w:val="20"/>
      </w:rPr>
      <w:t xml:space="preserve">Tel </w:t>
    </w:r>
    <w:r w:rsidR="0013109E" w:rsidRPr="0013109E">
      <w:rPr>
        <w:rFonts w:ascii="Lexend Deca Light" w:hAnsi="Lexend Deca Light"/>
        <w:b/>
        <w:bCs/>
        <w:color w:val="1D466B"/>
      </w:rPr>
      <w:t>0</w:t>
    </w:r>
    <w:r>
      <w:rPr>
        <w:rFonts w:ascii="Lexend Deca Light" w:hAnsi="Lexend Deca Light"/>
        <w:b/>
        <w:bCs/>
        <w:color w:val="1D466B"/>
      </w:rPr>
      <w:t>6 42 90 60 37</w:t>
    </w:r>
  </w:p>
  <w:p w14:paraId="751CD63E" w14:textId="77777777" w:rsidR="0013109E" w:rsidRPr="0013109E" w:rsidRDefault="0013109E" w:rsidP="005F7E70">
    <w:pPr>
      <w:spacing w:after="0"/>
      <w:ind w:left="1560"/>
      <w:rPr>
        <w:rFonts w:ascii="Lexend Deca Light" w:hAnsi="Lexend Deca Light" w:cs="Calibri"/>
        <w:sz w:val="16"/>
        <w:szCs w:val="18"/>
      </w:rPr>
    </w:pPr>
    <w:r w:rsidRPr="0013109E">
      <w:rPr>
        <w:rFonts w:ascii="Lexend Deca Light" w:hAnsi="Lexend Deca Light" w:cs="Calibri"/>
        <w:sz w:val="16"/>
        <w:szCs w:val="18"/>
      </w:rPr>
      <w:t xml:space="preserve">Communauté de communes Bretagne romantique </w:t>
    </w:r>
    <w:r w:rsidRPr="0013109E">
      <w:rPr>
        <w:rFonts w:ascii="Lexend Deca Light" w:hAnsi="Lexend Deca Light" w:cs="Calibri"/>
        <w:sz w:val="16"/>
        <w:szCs w:val="18"/>
      </w:rPr>
      <w:br/>
      <w:t>22 rue des coteaux – 35190 LA CHAPELLE AUX FILTZMEENS</w:t>
    </w:r>
    <w:r w:rsidRPr="0013109E">
      <w:rPr>
        <w:rFonts w:ascii="Lexend Deca Light" w:hAnsi="Lexend Deca Light" w:cs="Calibri"/>
        <w:sz w:val="16"/>
        <w:szCs w:val="18"/>
      </w:rPr>
      <w:br/>
    </w:r>
    <w:proofErr w:type="gramStart"/>
    <w:r w:rsidRPr="0013109E">
      <w:rPr>
        <w:rFonts w:ascii="Lexend Deca Light" w:hAnsi="Lexend Deca Light" w:cs="Calibri"/>
        <w:sz w:val="16"/>
        <w:szCs w:val="18"/>
      </w:rPr>
      <w:t>Tel .</w:t>
    </w:r>
    <w:proofErr w:type="gramEnd"/>
    <w:r w:rsidRPr="0013109E">
      <w:rPr>
        <w:rFonts w:ascii="Lexend Deca Light" w:hAnsi="Lexend Deca Light" w:cs="Calibri"/>
        <w:sz w:val="16"/>
        <w:szCs w:val="18"/>
      </w:rPr>
      <w:t> : 02 99 45 23 45 – www.bretagneromantique.fr</w:t>
    </w:r>
  </w:p>
  <w:p w14:paraId="6E53F325" w14:textId="77777777" w:rsidR="0013109E" w:rsidRDefault="0013109E">
    <w:pPr>
      <w:pStyle w:val="Pieddepage"/>
    </w:pPr>
  </w:p>
  <w:p w14:paraId="25A3BE91" w14:textId="77777777" w:rsidR="0013109E" w:rsidRDefault="001310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E4850" w14:textId="77777777" w:rsidR="004E05B7" w:rsidRDefault="004E05B7" w:rsidP="0013109E">
      <w:pPr>
        <w:spacing w:after="0" w:line="240" w:lineRule="auto"/>
      </w:pPr>
      <w:r>
        <w:separator/>
      </w:r>
    </w:p>
  </w:footnote>
  <w:footnote w:type="continuationSeparator" w:id="0">
    <w:p w14:paraId="20A3967F" w14:textId="77777777" w:rsidR="004E05B7" w:rsidRDefault="004E05B7" w:rsidP="00131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47FB2"/>
    <w:multiLevelType w:val="multilevel"/>
    <w:tmpl w:val="3FD4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89B"/>
    <w:multiLevelType w:val="hybridMultilevel"/>
    <w:tmpl w:val="9A181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B30115"/>
    <w:multiLevelType w:val="hybridMultilevel"/>
    <w:tmpl w:val="633C5E6C"/>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3" w15:restartNumberingAfterBreak="0">
    <w:nsid w:val="141767F5"/>
    <w:multiLevelType w:val="hybridMultilevel"/>
    <w:tmpl w:val="140674EC"/>
    <w:lvl w:ilvl="0" w:tplc="CEFADD0E">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5546E5"/>
    <w:multiLevelType w:val="hybridMultilevel"/>
    <w:tmpl w:val="F3243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F862C4"/>
    <w:multiLevelType w:val="hybridMultilevel"/>
    <w:tmpl w:val="64FCA196"/>
    <w:lvl w:ilvl="0" w:tplc="1D302FE8">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AB1F33"/>
    <w:multiLevelType w:val="hybridMultilevel"/>
    <w:tmpl w:val="206AE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1C026A"/>
    <w:multiLevelType w:val="hybridMultilevel"/>
    <w:tmpl w:val="7ED40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583FF6"/>
    <w:multiLevelType w:val="multilevel"/>
    <w:tmpl w:val="0EF0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E4963"/>
    <w:multiLevelType w:val="hybridMultilevel"/>
    <w:tmpl w:val="5364A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B80848"/>
    <w:multiLevelType w:val="multilevel"/>
    <w:tmpl w:val="A6569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15AAC"/>
    <w:multiLevelType w:val="hybridMultilevel"/>
    <w:tmpl w:val="6074A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75543E"/>
    <w:multiLevelType w:val="hybridMultilevel"/>
    <w:tmpl w:val="13CE4422"/>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2B3A0C6A"/>
    <w:multiLevelType w:val="hybridMultilevel"/>
    <w:tmpl w:val="7C7E6438"/>
    <w:lvl w:ilvl="0" w:tplc="F536B58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A64950"/>
    <w:multiLevelType w:val="hybridMultilevel"/>
    <w:tmpl w:val="8E1C2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C022BA"/>
    <w:multiLevelType w:val="hybridMultilevel"/>
    <w:tmpl w:val="399A204A"/>
    <w:lvl w:ilvl="0" w:tplc="D3C024BA">
      <w:start w:val="202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C43659"/>
    <w:multiLevelType w:val="hybridMultilevel"/>
    <w:tmpl w:val="556EB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052E41"/>
    <w:multiLevelType w:val="hybridMultilevel"/>
    <w:tmpl w:val="20A6F806"/>
    <w:lvl w:ilvl="0" w:tplc="674C6536">
      <w:numFmt w:val="bullet"/>
      <w:lvlText w:val="•"/>
      <w:lvlJc w:val="left"/>
      <w:pPr>
        <w:ind w:left="1065" w:hanging="705"/>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8E1F86"/>
    <w:multiLevelType w:val="hybridMultilevel"/>
    <w:tmpl w:val="3120F1DA"/>
    <w:lvl w:ilvl="0" w:tplc="6F488E5E">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63492F"/>
    <w:multiLevelType w:val="hybridMultilevel"/>
    <w:tmpl w:val="BB262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6F16A7"/>
    <w:multiLevelType w:val="hybridMultilevel"/>
    <w:tmpl w:val="8286F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801987"/>
    <w:multiLevelType w:val="hybridMultilevel"/>
    <w:tmpl w:val="F1FCD3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2E3064"/>
    <w:multiLevelType w:val="multilevel"/>
    <w:tmpl w:val="5E706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9A4F90"/>
    <w:multiLevelType w:val="hybridMultilevel"/>
    <w:tmpl w:val="253E1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2F29E5"/>
    <w:multiLevelType w:val="multilevel"/>
    <w:tmpl w:val="D966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160D89"/>
    <w:multiLevelType w:val="hybridMultilevel"/>
    <w:tmpl w:val="C5D8A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896F6D"/>
    <w:multiLevelType w:val="hybridMultilevel"/>
    <w:tmpl w:val="0A28F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B87A30"/>
    <w:multiLevelType w:val="hybridMultilevel"/>
    <w:tmpl w:val="88800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7859F0"/>
    <w:multiLevelType w:val="hybridMultilevel"/>
    <w:tmpl w:val="38848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1A4A89"/>
    <w:multiLevelType w:val="hybridMultilevel"/>
    <w:tmpl w:val="0A26B70E"/>
    <w:lvl w:ilvl="0" w:tplc="5EF0910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AC4598"/>
    <w:multiLevelType w:val="hybridMultilevel"/>
    <w:tmpl w:val="174AC506"/>
    <w:lvl w:ilvl="0" w:tplc="5EF0910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AE7836"/>
    <w:multiLevelType w:val="hybridMultilevel"/>
    <w:tmpl w:val="119A9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453394"/>
    <w:multiLevelType w:val="hybridMultilevel"/>
    <w:tmpl w:val="FAB6A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315C29"/>
    <w:multiLevelType w:val="hybridMultilevel"/>
    <w:tmpl w:val="07A0F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146B6C"/>
    <w:multiLevelType w:val="hybridMultilevel"/>
    <w:tmpl w:val="DE005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CF4FDF"/>
    <w:multiLevelType w:val="hybridMultilevel"/>
    <w:tmpl w:val="C32C17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8B10AD5"/>
    <w:multiLevelType w:val="hybridMultilevel"/>
    <w:tmpl w:val="9EF0D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8A23B3"/>
    <w:multiLevelType w:val="hybridMultilevel"/>
    <w:tmpl w:val="44A6151C"/>
    <w:lvl w:ilvl="0" w:tplc="2C46CD36">
      <w:numFmt w:val="bullet"/>
      <w:lvlText w:val="-"/>
      <w:lvlJc w:val="left"/>
      <w:pPr>
        <w:ind w:left="720" w:hanging="360"/>
      </w:pPr>
      <w:rPr>
        <w:rFonts w:ascii="Lexend Deca Light" w:eastAsia="Times New Roman" w:hAnsi="Lexend Deca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493842"/>
    <w:multiLevelType w:val="hybridMultilevel"/>
    <w:tmpl w:val="4B1AA01C"/>
    <w:lvl w:ilvl="0" w:tplc="FBACAE74">
      <w:numFmt w:val="bullet"/>
      <w:lvlText w:val="-"/>
      <w:lvlJc w:val="left"/>
      <w:pPr>
        <w:ind w:left="720" w:hanging="360"/>
      </w:pPr>
      <w:rPr>
        <w:rFonts w:ascii="Lexend Deca Light" w:eastAsia="Calibri" w:hAnsi="Lexend Deca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476404"/>
    <w:multiLevelType w:val="hybridMultilevel"/>
    <w:tmpl w:val="896EB2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73C479A5"/>
    <w:multiLevelType w:val="hybridMultilevel"/>
    <w:tmpl w:val="8154D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1441638">
    <w:abstractNumId w:val="18"/>
  </w:num>
  <w:num w:numId="2" w16cid:durableId="956106582">
    <w:abstractNumId w:val="3"/>
  </w:num>
  <w:num w:numId="3" w16cid:durableId="542254495">
    <w:abstractNumId w:val="14"/>
  </w:num>
  <w:num w:numId="4" w16cid:durableId="1862040332">
    <w:abstractNumId w:val="8"/>
  </w:num>
  <w:num w:numId="5" w16cid:durableId="1577544714">
    <w:abstractNumId w:val="24"/>
  </w:num>
  <w:num w:numId="6" w16cid:durableId="172501276">
    <w:abstractNumId w:val="39"/>
  </w:num>
  <w:num w:numId="7" w16cid:durableId="1512453293">
    <w:abstractNumId w:val="4"/>
  </w:num>
  <w:num w:numId="8" w16cid:durableId="253708045">
    <w:abstractNumId w:val="28"/>
  </w:num>
  <w:num w:numId="9" w16cid:durableId="178474333">
    <w:abstractNumId w:val="2"/>
  </w:num>
  <w:num w:numId="10" w16cid:durableId="919292734">
    <w:abstractNumId w:val="5"/>
  </w:num>
  <w:num w:numId="11" w16cid:durableId="1031416065">
    <w:abstractNumId w:val="19"/>
  </w:num>
  <w:num w:numId="12" w16cid:durableId="1435634419">
    <w:abstractNumId w:val="21"/>
  </w:num>
  <w:num w:numId="13" w16cid:durableId="794373455">
    <w:abstractNumId w:val="9"/>
  </w:num>
  <w:num w:numId="14" w16cid:durableId="1851334973">
    <w:abstractNumId w:val="23"/>
  </w:num>
  <w:num w:numId="15" w16cid:durableId="1260867071">
    <w:abstractNumId w:val="40"/>
  </w:num>
  <w:num w:numId="16" w16cid:durableId="26488341">
    <w:abstractNumId w:val="6"/>
  </w:num>
  <w:num w:numId="17" w16cid:durableId="683284212">
    <w:abstractNumId w:val="31"/>
  </w:num>
  <w:num w:numId="18" w16cid:durableId="1208489907">
    <w:abstractNumId w:val="29"/>
  </w:num>
  <w:num w:numId="19" w16cid:durableId="1613200887">
    <w:abstractNumId w:val="30"/>
  </w:num>
  <w:num w:numId="20" w16cid:durableId="1005938032">
    <w:abstractNumId w:val="36"/>
  </w:num>
  <w:num w:numId="21" w16cid:durableId="1462184253">
    <w:abstractNumId w:val="26"/>
  </w:num>
  <w:num w:numId="22" w16cid:durableId="1025709866">
    <w:abstractNumId w:val="32"/>
  </w:num>
  <w:num w:numId="23" w16cid:durableId="1413547866">
    <w:abstractNumId w:val="11"/>
  </w:num>
  <w:num w:numId="24" w16cid:durableId="1059132136">
    <w:abstractNumId w:val="27"/>
  </w:num>
  <w:num w:numId="25" w16cid:durableId="158429933">
    <w:abstractNumId w:val="17"/>
  </w:num>
  <w:num w:numId="26" w16cid:durableId="761337202">
    <w:abstractNumId w:val="16"/>
  </w:num>
  <w:num w:numId="27" w16cid:durableId="1556234698">
    <w:abstractNumId w:val="1"/>
  </w:num>
  <w:num w:numId="28" w16cid:durableId="648024135">
    <w:abstractNumId w:val="7"/>
  </w:num>
  <w:num w:numId="29" w16cid:durableId="788355735">
    <w:abstractNumId w:val="25"/>
  </w:num>
  <w:num w:numId="30" w16cid:durableId="725614605">
    <w:abstractNumId w:val="15"/>
  </w:num>
  <w:num w:numId="31" w16cid:durableId="780686852">
    <w:abstractNumId w:val="34"/>
  </w:num>
  <w:num w:numId="32" w16cid:durableId="379326224">
    <w:abstractNumId w:val="33"/>
  </w:num>
  <w:num w:numId="33" w16cid:durableId="55780430">
    <w:abstractNumId w:val="20"/>
  </w:num>
  <w:num w:numId="34" w16cid:durableId="34471955">
    <w:abstractNumId w:val="12"/>
  </w:num>
  <w:num w:numId="35" w16cid:durableId="2146239114">
    <w:abstractNumId w:val="35"/>
  </w:num>
  <w:num w:numId="36" w16cid:durableId="812065153">
    <w:abstractNumId w:val="37"/>
  </w:num>
  <w:num w:numId="37" w16cid:durableId="1476029620">
    <w:abstractNumId w:val="38"/>
  </w:num>
  <w:num w:numId="38" w16cid:durableId="1432703551">
    <w:abstractNumId w:val="13"/>
  </w:num>
  <w:num w:numId="39" w16cid:durableId="734163489">
    <w:abstractNumId w:val="0"/>
  </w:num>
  <w:num w:numId="40" w16cid:durableId="1847550940">
    <w:abstractNumId w:val="22"/>
  </w:num>
  <w:num w:numId="41" w16cid:durableId="1649785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B7"/>
    <w:rsid w:val="00035308"/>
    <w:rsid w:val="000518C8"/>
    <w:rsid w:val="00062113"/>
    <w:rsid w:val="000776DC"/>
    <w:rsid w:val="0009310C"/>
    <w:rsid w:val="000B7AA4"/>
    <w:rsid w:val="000C4979"/>
    <w:rsid w:val="000C7C55"/>
    <w:rsid w:val="000D713F"/>
    <w:rsid w:val="000E0A0E"/>
    <w:rsid w:val="0010769C"/>
    <w:rsid w:val="00115961"/>
    <w:rsid w:val="00122B4A"/>
    <w:rsid w:val="0013109E"/>
    <w:rsid w:val="00132468"/>
    <w:rsid w:val="001653AE"/>
    <w:rsid w:val="00177964"/>
    <w:rsid w:val="001C5E9B"/>
    <w:rsid w:val="001C6623"/>
    <w:rsid w:val="001D758A"/>
    <w:rsid w:val="001E5B03"/>
    <w:rsid w:val="001F6BA7"/>
    <w:rsid w:val="0022542C"/>
    <w:rsid w:val="00236C39"/>
    <w:rsid w:val="00242A3A"/>
    <w:rsid w:val="00245FAC"/>
    <w:rsid w:val="00256E5E"/>
    <w:rsid w:val="0026661F"/>
    <w:rsid w:val="00275D6C"/>
    <w:rsid w:val="0028061A"/>
    <w:rsid w:val="0028504F"/>
    <w:rsid w:val="00290A2C"/>
    <w:rsid w:val="002912D3"/>
    <w:rsid w:val="00291600"/>
    <w:rsid w:val="00297F91"/>
    <w:rsid w:val="002B2333"/>
    <w:rsid w:val="002C146F"/>
    <w:rsid w:val="002D54EF"/>
    <w:rsid w:val="002D645F"/>
    <w:rsid w:val="002E0312"/>
    <w:rsid w:val="0030326C"/>
    <w:rsid w:val="003302D9"/>
    <w:rsid w:val="00332FEE"/>
    <w:rsid w:val="00340587"/>
    <w:rsid w:val="00343C39"/>
    <w:rsid w:val="00377F91"/>
    <w:rsid w:val="003B3913"/>
    <w:rsid w:val="003D7730"/>
    <w:rsid w:val="003F2DA3"/>
    <w:rsid w:val="00400DC7"/>
    <w:rsid w:val="004067EF"/>
    <w:rsid w:val="00423CAA"/>
    <w:rsid w:val="004338C0"/>
    <w:rsid w:val="0045281E"/>
    <w:rsid w:val="00452D5F"/>
    <w:rsid w:val="00455E81"/>
    <w:rsid w:val="004635C6"/>
    <w:rsid w:val="004656D2"/>
    <w:rsid w:val="0046677E"/>
    <w:rsid w:val="004670A5"/>
    <w:rsid w:val="004A11A8"/>
    <w:rsid w:val="004A68F5"/>
    <w:rsid w:val="004C1C1E"/>
    <w:rsid w:val="004D1243"/>
    <w:rsid w:val="004D48B7"/>
    <w:rsid w:val="004D6E74"/>
    <w:rsid w:val="004E05B7"/>
    <w:rsid w:val="004E7881"/>
    <w:rsid w:val="004F23CE"/>
    <w:rsid w:val="00501640"/>
    <w:rsid w:val="00503A75"/>
    <w:rsid w:val="00542E0C"/>
    <w:rsid w:val="00544036"/>
    <w:rsid w:val="00562D8E"/>
    <w:rsid w:val="00584E09"/>
    <w:rsid w:val="005930FE"/>
    <w:rsid w:val="005E3D41"/>
    <w:rsid w:val="005F4134"/>
    <w:rsid w:val="005F6DD7"/>
    <w:rsid w:val="005F7E70"/>
    <w:rsid w:val="006034C7"/>
    <w:rsid w:val="0060432F"/>
    <w:rsid w:val="006233AD"/>
    <w:rsid w:val="00625B85"/>
    <w:rsid w:val="00631DA2"/>
    <w:rsid w:val="006401C9"/>
    <w:rsid w:val="00643B31"/>
    <w:rsid w:val="006514E1"/>
    <w:rsid w:val="006541E0"/>
    <w:rsid w:val="00661A74"/>
    <w:rsid w:val="006667D7"/>
    <w:rsid w:val="006740AB"/>
    <w:rsid w:val="00694C6D"/>
    <w:rsid w:val="006A60D9"/>
    <w:rsid w:val="006D18F3"/>
    <w:rsid w:val="006F3B5A"/>
    <w:rsid w:val="007069EB"/>
    <w:rsid w:val="00711BB4"/>
    <w:rsid w:val="0072152B"/>
    <w:rsid w:val="00747CB1"/>
    <w:rsid w:val="0075099D"/>
    <w:rsid w:val="0075648F"/>
    <w:rsid w:val="00765359"/>
    <w:rsid w:val="0076558A"/>
    <w:rsid w:val="00790640"/>
    <w:rsid w:val="00792C32"/>
    <w:rsid w:val="007A5866"/>
    <w:rsid w:val="007B1339"/>
    <w:rsid w:val="007C0494"/>
    <w:rsid w:val="007C226B"/>
    <w:rsid w:val="007C4F36"/>
    <w:rsid w:val="007C5695"/>
    <w:rsid w:val="007D0D3B"/>
    <w:rsid w:val="007E5D69"/>
    <w:rsid w:val="007F0818"/>
    <w:rsid w:val="007F5521"/>
    <w:rsid w:val="00814C7B"/>
    <w:rsid w:val="008519BE"/>
    <w:rsid w:val="00857E8A"/>
    <w:rsid w:val="0089234D"/>
    <w:rsid w:val="008B0DCE"/>
    <w:rsid w:val="008D0766"/>
    <w:rsid w:val="008D0F0B"/>
    <w:rsid w:val="008E0E5C"/>
    <w:rsid w:val="008E46F7"/>
    <w:rsid w:val="008E74A8"/>
    <w:rsid w:val="008F2340"/>
    <w:rsid w:val="008F60C8"/>
    <w:rsid w:val="0090503B"/>
    <w:rsid w:val="00984B9B"/>
    <w:rsid w:val="009901A5"/>
    <w:rsid w:val="009A14D4"/>
    <w:rsid w:val="009C659D"/>
    <w:rsid w:val="009D0419"/>
    <w:rsid w:val="009E18A5"/>
    <w:rsid w:val="009E18BF"/>
    <w:rsid w:val="009F5770"/>
    <w:rsid w:val="00A311F6"/>
    <w:rsid w:val="00A473A0"/>
    <w:rsid w:val="00A56879"/>
    <w:rsid w:val="00A75432"/>
    <w:rsid w:val="00A77571"/>
    <w:rsid w:val="00A97052"/>
    <w:rsid w:val="00A971DC"/>
    <w:rsid w:val="00AA68E1"/>
    <w:rsid w:val="00AA7562"/>
    <w:rsid w:val="00AD315A"/>
    <w:rsid w:val="00AD70B4"/>
    <w:rsid w:val="00B0353B"/>
    <w:rsid w:val="00B070BF"/>
    <w:rsid w:val="00B11C20"/>
    <w:rsid w:val="00B217BF"/>
    <w:rsid w:val="00B26973"/>
    <w:rsid w:val="00B27043"/>
    <w:rsid w:val="00B437E6"/>
    <w:rsid w:val="00B4390F"/>
    <w:rsid w:val="00B60E5D"/>
    <w:rsid w:val="00B6382E"/>
    <w:rsid w:val="00BA5975"/>
    <w:rsid w:val="00BB1295"/>
    <w:rsid w:val="00BC6C70"/>
    <w:rsid w:val="00BD1C03"/>
    <w:rsid w:val="00BD4D41"/>
    <w:rsid w:val="00BE786F"/>
    <w:rsid w:val="00BF3CBD"/>
    <w:rsid w:val="00C127BD"/>
    <w:rsid w:val="00C22680"/>
    <w:rsid w:val="00C23641"/>
    <w:rsid w:val="00C24AF0"/>
    <w:rsid w:val="00C42E18"/>
    <w:rsid w:val="00C50BFB"/>
    <w:rsid w:val="00C82B44"/>
    <w:rsid w:val="00C94224"/>
    <w:rsid w:val="00CA297C"/>
    <w:rsid w:val="00CB7360"/>
    <w:rsid w:val="00CB7437"/>
    <w:rsid w:val="00CD0FE4"/>
    <w:rsid w:val="00CE66F8"/>
    <w:rsid w:val="00CE731D"/>
    <w:rsid w:val="00D34155"/>
    <w:rsid w:val="00D42CB8"/>
    <w:rsid w:val="00D64774"/>
    <w:rsid w:val="00D66064"/>
    <w:rsid w:val="00DA4484"/>
    <w:rsid w:val="00DA51AC"/>
    <w:rsid w:val="00DC21D8"/>
    <w:rsid w:val="00DC545F"/>
    <w:rsid w:val="00DF2C6B"/>
    <w:rsid w:val="00E03E0D"/>
    <w:rsid w:val="00E11D58"/>
    <w:rsid w:val="00E15E2F"/>
    <w:rsid w:val="00E5263E"/>
    <w:rsid w:val="00E65F53"/>
    <w:rsid w:val="00E672B9"/>
    <w:rsid w:val="00E96031"/>
    <w:rsid w:val="00E976A0"/>
    <w:rsid w:val="00EB3144"/>
    <w:rsid w:val="00F136F1"/>
    <w:rsid w:val="00F1481A"/>
    <w:rsid w:val="00F1536B"/>
    <w:rsid w:val="00F516E5"/>
    <w:rsid w:val="00F536BF"/>
    <w:rsid w:val="00F57408"/>
    <w:rsid w:val="00F81E53"/>
    <w:rsid w:val="00F8313F"/>
    <w:rsid w:val="00FB0657"/>
    <w:rsid w:val="00FC30E3"/>
    <w:rsid w:val="00FD24DC"/>
    <w:rsid w:val="00FD2F4D"/>
    <w:rsid w:val="00FE0451"/>
    <w:rsid w:val="00FE52B6"/>
    <w:rsid w:val="00FF31F6"/>
    <w:rsid w:val="00FF6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F894"/>
  <w15:chartTrackingRefBased/>
  <w15:docId w15:val="{ED5BA37E-628C-43C5-A888-FDCC9920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Section"/>
    <w:basedOn w:val="Normal"/>
    <w:link w:val="ParagraphedelisteCar"/>
    <w:uiPriority w:val="34"/>
    <w:qFormat/>
    <w:rsid w:val="001D758A"/>
    <w:pPr>
      <w:ind w:left="720"/>
      <w:contextualSpacing/>
    </w:pPr>
  </w:style>
  <w:style w:type="character" w:styleId="Lienhypertexte">
    <w:name w:val="Hyperlink"/>
    <w:uiPriority w:val="99"/>
    <w:unhideWhenUsed/>
    <w:rsid w:val="00245FAC"/>
    <w:rPr>
      <w:color w:val="0563C1"/>
      <w:u w:val="single"/>
    </w:rPr>
  </w:style>
  <w:style w:type="character" w:styleId="lev">
    <w:name w:val="Strong"/>
    <w:uiPriority w:val="22"/>
    <w:qFormat/>
    <w:rsid w:val="00F1481A"/>
    <w:rPr>
      <w:b/>
      <w:bCs/>
    </w:rPr>
  </w:style>
  <w:style w:type="character" w:customStyle="1" w:styleId="object">
    <w:name w:val="object"/>
    <w:basedOn w:val="Policepardfaut"/>
    <w:rsid w:val="00F1481A"/>
  </w:style>
  <w:style w:type="paragraph" w:styleId="NormalWeb">
    <w:name w:val="Normal (Web)"/>
    <w:basedOn w:val="Normal"/>
    <w:uiPriority w:val="99"/>
    <w:unhideWhenUsed/>
    <w:rsid w:val="00F1481A"/>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857E8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57E8A"/>
    <w:rPr>
      <w:rFonts w:ascii="Segoe UI" w:hAnsi="Segoe UI" w:cs="Segoe UI"/>
      <w:sz w:val="18"/>
      <w:szCs w:val="18"/>
    </w:rPr>
  </w:style>
  <w:style w:type="character" w:styleId="Mentionnonrsolue">
    <w:name w:val="Unresolved Mention"/>
    <w:uiPriority w:val="99"/>
    <w:semiHidden/>
    <w:unhideWhenUsed/>
    <w:rsid w:val="007F0818"/>
    <w:rPr>
      <w:color w:val="605E5C"/>
      <w:shd w:val="clear" w:color="auto" w:fill="E1DFDD"/>
    </w:rPr>
  </w:style>
  <w:style w:type="paragraph" w:customStyle="1" w:styleId="Default">
    <w:name w:val="Default"/>
    <w:rsid w:val="0028504F"/>
    <w:pPr>
      <w:autoSpaceDE w:val="0"/>
      <w:autoSpaceDN w:val="0"/>
      <w:adjustRightInd w:val="0"/>
    </w:pPr>
    <w:rPr>
      <w:rFonts w:cs="Calibri"/>
      <w:color w:val="000000"/>
      <w:sz w:val="24"/>
      <w:szCs w:val="24"/>
      <w:lang w:eastAsia="en-US"/>
    </w:rPr>
  </w:style>
  <w:style w:type="character" w:customStyle="1" w:styleId="ParagraphedelisteCar">
    <w:name w:val="Paragraphe de liste Car"/>
    <w:aliases w:val="Sémaphores Puces Car,Section Car"/>
    <w:basedOn w:val="Policepardfaut"/>
    <w:link w:val="Paragraphedeliste"/>
    <w:uiPriority w:val="34"/>
    <w:locked/>
    <w:rsid w:val="00CD0FE4"/>
  </w:style>
  <w:style w:type="character" w:customStyle="1" w:styleId="hgkelc">
    <w:name w:val="hgkelc"/>
    <w:basedOn w:val="Policepardfaut"/>
    <w:rsid w:val="00CD0FE4"/>
  </w:style>
  <w:style w:type="paragraph" w:styleId="En-tte">
    <w:name w:val="header"/>
    <w:basedOn w:val="Normal"/>
    <w:link w:val="En-tteCar"/>
    <w:uiPriority w:val="99"/>
    <w:unhideWhenUsed/>
    <w:rsid w:val="0013109E"/>
    <w:pPr>
      <w:tabs>
        <w:tab w:val="center" w:pos="4536"/>
        <w:tab w:val="right" w:pos="9072"/>
      </w:tabs>
      <w:spacing w:after="0" w:line="240" w:lineRule="auto"/>
    </w:pPr>
  </w:style>
  <w:style w:type="character" w:customStyle="1" w:styleId="En-tteCar">
    <w:name w:val="En-tête Car"/>
    <w:basedOn w:val="Policepardfaut"/>
    <w:link w:val="En-tte"/>
    <w:uiPriority w:val="99"/>
    <w:rsid w:val="0013109E"/>
  </w:style>
  <w:style w:type="paragraph" w:styleId="Pieddepage">
    <w:name w:val="footer"/>
    <w:basedOn w:val="Normal"/>
    <w:link w:val="PieddepageCar"/>
    <w:uiPriority w:val="99"/>
    <w:unhideWhenUsed/>
    <w:rsid w:val="001310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109E"/>
  </w:style>
  <w:style w:type="character" w:styleId="Marquedecommentaire">
    <w:name w:val="annotation reference"/>
    <w:basedOn w:val="Policepardfaut"/>
    <w:uiPriority w:val="99"/>
    <w:semiHidden/>
    <w:unhideWhenUsed/>
    <w:rsid w:val="008D0766"/>
    <w:rPr>
      <w:sz w:val="16"/>
      <w:szCs w:val="16"/>
    </w:rPr>
  </w:style>
  <w:style w:type="paragraph" w:styleId="Commentaire">
    <w:name w:val="annotation text"/>
    <w:basedOn w:val="Normal"/>
    <w:link w:val="CommentaireCar"/>
    <w:uiPriority w:val="99"/>
    <w:unhideWhenUsed/>
    <w:rsid w:val="008D0766"/>
    <w:pPr>
      <w:spacing w:line="240" w:lineRule="auto"/>
    </w:pPr>
    <w:rPr>
      <w:sz w:val="20"/>
      <w:szCs w:val="20"/>
    </w:rPr>
  </w:style>
  <w:style w:type="character" w:customStyle="1" w:styleId="CommentaireCar">
    <w:name w:val="Commentaire Car"/>
    <w:basedOn w:val="Policepardfaut"/>
    <w:link w:val="Commentaire"/>
    <w:uiPriority w:val="99"/>
    <w:rsid w:val="008D0766"/>
    <w:rPr>
      <w:lang w:eastAsia="en-US"/>
    </w:rPr>
  </w:style>
  <w:style w:type="paragraph" w:styleId="Objetducommentaire">
    <w:name w:val="annotation subject"/>
    <w:basedOn w:val="Commentaire"/>
    <w:next w:val="Commentaire"/>
    <w:link w:val="ObjetducommentaireCar"/>
    <w:uiPriority w:val="99"/>
    <w:semiHidden/>
    <w:unhideWhenUsed/>
    <w:rsid w:val="008D0766"/>
    <w:rPr>
      <w:b/>
      <w:bCs/>
    </w:rPr>
  </w:style>
  <w:style w:type="character" w:customStyle="1" w:styleId="ObjetducommentaireCar">
    <w:name w:val="Objet du commentaire Car"/>
    <w:basedOn w:val="CommentaireCar"/>
    <w:link w:val="Objetducommentaire"/>
    <w:uiPriority w:val="99"/>
    <w:semiHidden/>
    <w:rsid w:val="008D0766"/>
    <w:rPr>
      <w:b/>
      <w:bCs/>
      <w:lang w:eastAsia="en-US"/>
    </w:rPr>
  </w:style>
  <w:style w:type="table" w:styleId="Grilledutableau">
    <w:name w:val="Table Grid"/>
    <w:basedOn w:val="TableauNormal"/>
    <w:uiPriority w:val="39"/>
    <w:rsid w:val="00E65F53"/>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194060">
      <w:bodyDiv w:val="1"/>
      <w:marLeft w:val="0"/>
      <w:marRight w:val="0"/>
      <w:marTop w:val="0"/>
      <w:marBottom w:val="0"/>
      <w:divBdr>
        <w:top w:val="none" w:sz="0" w:space="0" w:color="auto"/>
        <w:left w:val="none" w:sz="0" w:space="0" w:color="auto"/>
        <w:bottom w:val="none" w:sz="0" w:space="0" w:color="auto"/>
        <w:right w:val="none" w:sz="0" w:space="0" w:color="auto"/>
      </w:divBdr>
    </w:div>
    <w:div w:id="140315681">
      <w:bodyDiv w:val="1"/>
      <w:marLeft w:val="0"/>
      <w:marRight w:val="0"/>
      <w:marTop w:val="0"/>
      <w:marBottom w:val="0"/>
      <w:divBdr>
        <w:top w:val="none" w:sz="0" w:space="0" w:color="auto"/>
        <w:left w:val="none" w:sz="0" w:space="0" w:color="auto"/>
        <w:bottom w:val="none" w:sz="0" w:space="0" w:color="auto"/>
        <w:right w:val="none" w:sz="0" w:space="0" w:color="auto"/>
      </w:divBdr>
    </w:div>
    <w:div w:id="239877944">
      <w:bodyDiv w:val="1"/>
      <w:marLeft w:val="0"/>
      <w:marRight w:val="0"/>
      <w:marTop w:val="0"/>
      <w:marBottom w:val="0"/>
      <w:divBdr>
        <w:top w:val="none" w:sz="0" w:space="0" w:color="auto"/>
        <w:left w:val="none" w:sz="0" w:space="0" w:color="auto"/>
        <w:bottom w:val="none" w:sz="0" w:space="0" w:color="auto"/>
        <w:right w:val="none" w:sz="0" w:space="0" w:color="auto"/>
      </w:divBdr>
    </w:div>
    <w:div w:id="431245037">
      <w:bodyDiv w:val="1"/>
      <w:marLeft w:val="0"/>
      <w:marRight w:val="0"/>
      <w:marTop w:val="0"/>
      <w:marBottom w:val="0"/>
      <w:divBdr>
        <w:top w:val="none" w:sz="0" w:space="0" w:color="auto"/>
        <w:left w:val="none" w:sz="0" w:space="0" w:color="auto"/>
        <w:bottom w:val="none" w:sz="0" w:space="0" w:color="auto"/>
        <w:right w:val="none" w:sz="0" w:space="0" w:color="auto"/>
      </w:divBdr>
    </w:div>
    <w:div w:id="780152082">
      <w:bodyDiv w:val="1"/>
      <w:marLeft w:val="0"/>
      <w:marRight w:val="0"/>
      <w:marTop w:val="0"/>
      <w:marBottom w:val="0"/>
      <w:divBdr>
        <w:top w:val="none" w:sz="0" w:space="0" w:color="auto"/>
        <w:left w:val="none" w:sz="0" w:space="0" w:color="auto"/>
        <w:bottom w:val="none" w:sz="0" w:space="0" w:color="auto"/>
        <w:right w:val="none" w:sz="0" w:space="0" w:color="auto"/>
      </w:divBdr>
    </w:div>
    <w:div w:id="880364249">
      <w:bodyDiv w:val="1"/>
      <w:marLeft w:val="0"/>
      <w:marRight w:val="0"/>
      <w:marTop w:val="0"/>
      <w:marBottom w:val="0"/>
      <w:divBdr>
        <w:top w:val="none" w:sz="0" w:space="0" w:color="auto"/>
        <w:left w:val="none" w:sz="0" w:space="0" w:color="auto"/>
        <w:bottom w:val="none" w:sz="0" w:space="0" w:color="auto"/>
        <w:right w:val="none" w:sz="0" w:space="0" w:color="auto"/>
      </w:divBdr>
    </w:div>
    <w:div w:id="1203446719">
      <w:bodyDiv w:val="1"/>
      <w:marLeft w:val="0"/>
      <w:marRight w:val="0"/>
      <w:marTop w:val="0"/>
      <w:marBottom w:val="0"/>
      <w:divBdr>
        <w:top w:val="none" w:sz="0" w:space="0" w:color="auto"/>
        <w:left w:val="none" w:sz="0" w:space="0" w:color="auto"/>
        <w:bottom w:val="none" w:sz="0" w:space="0" w:color="auto"/>
        <w:right w:val="none" w:sz="0" w:space="0" w:color="auto"/>
      </w:divBdr>
    </w:div>
    <w:div w:id="1286622065">
      <w:bodyDiv w:val="1"/>
      <w:marLeft w:val="0"/>
      <w:marRight w:val="0"/>
      <w:marTop w:val="0"/>
      <w:marBottom w:val="0"/>
      <w:divBdr>
        <w:top w:val="none" w:sz="0" w:space="0" w:color="auto"/>
        <w:left w:val="none" w:sz="0" w:space="0" w:color="auto"/>
        <w:bottom w:val="none" w:sz="0" w:space="0" w:color="auto"/>
        <w:right w:val="none" w:sz="0" w:space="0" w:color="auto"/>
      </w:divBdr>
      <w:divsChild>
        <w:div w:id="269315645">
          <w:marLeft w:val="0"/>
          <w:marRight w:val="0"/>
          <w:marTop w:val="0"/>
          <w:marBottom w:val="0"/>
          <w:divBdr>
            <w:top w:val="none" w:sz="0" w:space="0" w:color="auto"/>
            <w:left w:val="none" w:sz="0" w:space="0" w:color="auto"/>
            <w:bottom w:val="none" w:sz="0" w:space="0" w:color="auto"/>
            <w:right w:val="none" w:sz="0" w:space="0" w:color="auto"/>
          </w:divBdr>
        </w:div>
        <w:div w:id="665942537">
          <w:marLeft w:val="0"/>
          <w:marRight w:val="0"/>
          <w:marTop w:val="0"/>
          <w:marBottom w:val="0"/>
          <w:divBdr>
            <w:top w:val="none" w:sz="0" w:space="0" w:color="auto"/>
            <w:left w:val="none" w:sz="0" w:space="0" w:color="auto"/>
            <w:bottom w:val="none" w:sz="0" w:space="0" w:color="auto"/>
            <w:right w:val="none" w:sz="0" w:space="0" w:color="auto"/>
          </w:divBdr>
        </w:div>
        <w:div w:id="1119642415">
          <w:marLeft w:val="0"/>
          <w:marRight w:val="0"/>
          <w:marTop w:val="0"/>
          <w:marBottom w:val="0"/>
          <w:divBdr>
            <w:top w:val="none" w:sz="0" w:space="0" w:color="auto"/>
            <w:left w:val="none" w:sz="0" w:space="0" w:color="auto"/>
            <w:bottom w:val="none" w:sz="0" w:space="0" w:color="auto"/>
            <w:right w:val="none" w:sz="0" w:space="0" w:color="auto"/>
          </w:divBdr>
        </w:div>
        <w:div w:id="1131241651">
          <w:marLeft w:val="0"/>
          <w:marRight w:val="0"/>
          <w:marTop w:val="0"/>
          <w:marBottom w:val="0"/>
          <w:divBdr>
            <w:top w:val="none" w:sz="0" w:space="0" w:color="auto"/>
            <w:left w:val="none" w:sz="0" w:space="0" w:color="auto"/>
            <w:bottom w:val="none" w:sz="0" w:space="0" w:color="auto"/>
            <w:right w:val="none" w:sz="0" w:space="0" w:color="auto"/>
          </w:divBdr>
        </w:div>
        <w:div w:id="1410418146">
          <w:marLeft w:val="0"/>
          <w:marRight w:val="0"/>
          <w:marTop w:val="0"/>
          <w:marBottom w:val="0"/>
          <w:divBdr>
            <w:top w:val="none" w:sz="0" w:space="0" w:color="auto"/>
            <w:left w:val="none" w:sz="0" w:space="0" w:color="auto"/>
            <w:bottom w:val="none" w:sz="0" w:space="0" w:color="auto"/>
            <w:right w:val="none" w:sz="0" w:space="0" w:color="auto"/>
          </w:divBdr>
        </w:div>
        <w:div w:id="1495149915">
          <w:marLeft w:val="0"/>
          <w:marRight w:val="0"/>
          <w:marTop w:val="0"/>
          <w:marBottom w:val="0"/>
          <w:divBdr>
            <w:top w:val="none" w:sz="0" w:space="0" w:color="auto"/>
            <w:left w:val="none" w:sz="0" w:space="0" w:color="auto"/>
            <w:bottom w:val="none" w:sz="0" w:space="0" w:color="auto"/>
            <w:right w:val="none" w:sz="0" w:space="0" w:color="auto"/>
          </w:divBdr>
        </w:div>
        <w:div w:id="2127043134">
          <w:marLeft w:val="0"/>
          <w:marRight w:val="0"/>
          <w:marTop w:val="0"/>
          <w:marBottom w:val="0"/>
          <w:divBdr>
            <w:top w:val="none" w:sz="0" w:space="0" w:color="auto"/>
            <w:left w:val="none" w:sz="0" w:space="0" w:color="auto"/>
            <w:bottom w:val="none" w:sz="0" w:space="0" w:color="auto"/>
            <w:right w:val="none" w:sz="0" w:space="0" w:color="auto"/>
          </w:divBdr>
        </w:div>
      </w:divsChild>
    </w:div>
    <w:div w:id="1519000467">
      <w:bodyDiv w:val="1"/>
      <w:marLeft w:val="0"/>
      <w:marRight w:val="0"/>
      <w:marTop w:val="0"/>
      <w:marBottom w:val="0"/>
      <w:divBdr>
        <w:top w:val="none" w:sz="0" w:space="0" w:color="auto"/>
        <w:left w:val="none" w:sz="0" w:space="0" w:color="auto"/>
        <w:bottom w:val="none" w:sz="0" w:space="0" w:color="auto"/>
        <w:right w:val="none" w:sz="0" w:space="0" w:color="auto"/>
      </w:divBdr>
      <w:divsChild>
        <w:div w:id="141704794">
          <w:marLeft w:val="0"/>
          <w:marRight w:val="0"/>
          <w:marTop w:val="0"/>
          <w:marBottom w:val="0"/>
          <w:divBdr>
            <w:top w:val="none" w:sz="0" w:space="0" w:color="auto"/>
            <w:left w:val="none" w:sz="0" w:space="0" w:color="auto"/>
            <w:bottom w:val="none" w:sz="0" w:space="0" w:color="auto"/>
            <w:right w:val="none" w:sz="0" w:space="0" w:color="auto"/>
          </w:divBdr>
        </w:div>
        <w:div w:id="199822242">
          <w:marLeft w:val="0"/>
          <w:marRight w:val="0"/>
          <w:marTop w:val="0"/>
          <w:marBottom w:val="0"/>
          <w:divBdr>
            <w:top w:val="none" w:sz="0" w:space="0" w:color="auto"/>
            <w:left w:val="none" w:sz="0" w:space="0" w:color="auto"/>
            <w:bottom w:val="none" w:sz="0" w:space="0" w:color="auto"/>
            <w:right w:val="none" w:sz="0" w:space="0" w:color="auto"/>
          </w:divBdr>
        </w:div>
        <w:div w:id="269362412">
          <w:marLeft w:val="0"/>
          <w:marRight w:val="0"/>
          <w:marTop w:val="0"/>
          <w:marBottom w:val="0"/>
          <w:divBdr>
            <w:top w:val="none" w:sz="0" w:space="0" w:color="auto"/>
            <w:left w:val="none" w:sz="0" w:space="0" w:color="auto"/>
            <w:bottom w:val="none" w:sz="0" w:space="0" w:color="auto"/>
            <w:right w:val="none" w:sz="0" w:space="0" w:color="auto"/>
          </w:divBdr>
        </w:div>
        <w:div w:id="359625674">
          <w:marLeft w:val="0"/>
          <w:marRight w:val="0"/>
          <w:marTop w:val="0"/>
          <w:marBottom w:val="0"/>
          <w:divBdr>
            <w:top w:val="none" w:sz="0" w:space="0" w:color="auto"/>
            <w:left w:val="none" w:sz="0" w:space="0" w:color="auto"/>
            <w:bottom w:val="none" w:sz="0" w:space="0" w:color="auto"/>
            <w:right w:val="none" w:sz="0" w:space="0" w:color="auto"/>
          </w:divBdr>
        </w:div>
        <w:div w:id="440801190">
          <w:marLeft w:val="0"/>
          <w:marRight w:val="0"/>
          <w:marTop w:val="0"/>
          <w:marBottom w:val="0"/>
          <w:divBdr>
            <w:top w:val="none" w:sz="0" w:space="0" w:color="auto"/>
            <w:left w:val="none" w:sz="0" w:space="0" w:color="auto"/>
            <w:bottom w:val="none" w:sz="0" w:space="0" w:color="auto"/>
            <w:right w:val="none" w:sz="0" w:space="0" w:color="auto"/>
          </w:divBdr>
        </w:div>
        <w:div w:id="448284661">
          <w:marLeft w:val="0"/>
          <w:marRight w:val="0"/>
          <w:marTop w:val="0"/>
          <w:marBottom w:val="0"/>
          <w:divBdr>
            <w:top w:val="none" w:sz="0" w:space="0" w:color="auto"/>
            <w:left w:val="none" w:sz="0" w:space="0" w:color="auto"/>
            <w:bottom w:val="none" w:sz="0" w:space="0" w:color="auto"/>
            <w:right w:val="none" w:sz="0" w:space="0" w:color="auto"/>
          </w:divBdr>
        </w:div>
        <w:div w:id="711078109">
          <w:marLeft w:val="0"/>
          <w:marRight w:val="0"/>
          <w:marTop w:val="0"/>
          <w:marBottom w:val="0"/>
          <w:divBdr>
            <w:top w:val="none" w:sz="0" w:space="0" w:color="auto"/>
            <w:left w:val="none" w:sz="0" w:space="0" w:color="auto"/>
            <w:bottom w:val="none" w:sz="0" w:space="0" w:color="auto"/>
            <w:right w:val="none" w:sz="0" w:space="0" w:color="auto"/>
          </w:divBdr>
          <w:divsChild>
            <w:div w:id="1716351722">
              <w:marLeft w:val="0"/>
              <w:marRight w:val="0"/>
              <w:marTop w:val="0"/>
              <w:marBottom w:val="0"/>
              <w:divBdr>
                <w:top w:val="none" w:sz="0" w:space="0" w:color="auto"/>
                <w:left w:val="none" w:sz="0" w:space="0" w:color="auto"/>
                <w:bottom w:val="none" w:sz="0" w:space="0" w:color="auto"/>
                <w:right w:val="none" w:sz="0" w:space="0" w:color="auto"/>
              </w:divBdr>
              <w:divsChild>
                <w:div w:id="1044594675">
                  <w:marLeft w:val="0"/>
                  <w:marRight w:val="0"/>
                  <w:marTop w:val="0"/>
                  <w:marBottom w:val="0"/>
                  <w:divBdr>
                    <w:top w:val="none" w:sz="0" w:space="0" w:color="auto"/>
                    <w:left w:val="none" w:sz="0" w:space="0" w:color="auto"/>
                    <w:bottom w:val="none" w:sz="0" w:space="0" w:color="auto"/>
                    <w:right w:val="none" w:sz="0" w:space="0" w:color="auto"/>
                  </w:divBdr>
                  <w:divsChild>
                    <w:div w:id="157812475">
                      <w:marLeft w:val="0"/>
                      <w:marRight w:val="0"/>
                      <w:marTop w:val="0"/>
                      <w:marBottom w:val="0"/>
                      <w:divBdr>
                        <w:top w:val="none" w:sz="0" w:space="0" w:color="auto"/>
                        <w:left w:val="none" w:sz="0" w:space="0" w:color="auto"/>
                        <w:bottom w:val="none" w:sz="0" w:space="0" w:color="auto"/>
                        <w:right w:val="none" w:sz="0" w:space="0" w:color="auto"/>
                      </w:divBdr>
                    </w:div>
                    <w:div w:id="1261182890">
                      <w:marLeft w:val="0"/>
                      <w:marRight w:val="0"/>
                      <w:marTop w:val="0"/>
                      <w:marBottom w:val="0"/>
                      <w:divBdr>
                        <w:top w:val="none" w:sz="0" w:space="0" w:color="auto"/>
                        <w:left w:val="none" w:sz="0" w:space="0" w:color="auto"/>
                        <w:bottom w:val="none" w:sz="0" w:space="0" w:color="auto"/>
                        <w:right w:val="none" w:sz="0" w:space="0" w:color="auto"/>
                      </w:divBdr>
                    </w:div>
                    <w:div w:id="14943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3600">
          <w:marLeft w:val="0"/>
          <w:marRight w:val="0"/>
          <w:marTop w:val="0"/>
          <w:marBottom w:val="0"/>
          <w:divBdr>
            <w:top w:val="none" w:sz="0" w:space="0" w:color="auto"/>
            <w:left w:val="none" w:sz="0" w:space="0" w:color="auto"/>
            <w:bottom w:val="none" w:sz="0" w:space="0" w:color="auto"/>
            <w:right w:val="none" w:sz="0" w:space="0" w:color="auto"/>
          </w:divBdr>
        </w:div>
        <w:div w:id="938222328">
          <w:marLeft w:val="0"/>
          <w:marRight w:val="0"/>
          <w:marTop w:val="0"/>
          <w:marBottom w:val="0"/>
          <w:divBdr>
            <w:top w:val="none" w:sz="0" w:space="0" w:color="auto"/>
            <w:left w:val="none" w:sz="0" w:space="0" w:color="auto"/>
            <w:bottom w:val="none" w:sz="0" w:space="0" w:color="auto"/>
            <w:right w:val="none" w:sz="0" w:space="0" w:color="auto"/>
          </w:divBdr>
        </w:div>
        <w:div w:id="1140417307">
          <w:marLeft w:val="0"/>
          <w:marRight w:val="0"/>
          <w:marTop w:val="0"/>
          <w:marBottom w:val="0"/>
          <w:divBdr>
            <w:top w:val="none" w:sz="0" w:space="0" w:color="auto"/>
            <w:left w:val="none" w:sz="0" w:space="0" w:color="auto"/>
            <w:bottom w:val="none" w:sz="0" w:space="0" w:color="auto"/>
            <w:right w:val="none" w:sz="0" w:space="0" w:color="auto"/>
          </w:divBdr>
        </w:div>
        <w:div w:id="1290823737">
          <w:marLeft w:val="0"/>
          <w:marRight w:val="0"/>
          <w:marTop w:val="0"/>
          <w:marBottom w:val="0"/>
          <w:divBdr>
            <w:top w:val="none" w:sz="0" w:space="0" w:color="auto"/>
            <w:left w:val="none" w:sz="0" w:space="0" w:color="auto"/>
            <w:bottom w:val="none" w:sz="0" w:space="0" w:color="auto"/>
            <w:right w:val="none" w:sz="0" w:space="0" w:color="auto"/>
          </w:divBdr>
        </w:div>
        <w:div w:id="1449817044">
          <w:marLeft w:val="0"/>
          <w:marRight w:val="0"/>
          <w:marTop w:val="0"/>
          <w:marBottom w:val="0"/>
          <w:divBdr>
            <w:top w:val="none" w:sz="0" w:space="0" w:color="auto"/>
            <w:left w:val="none" w:sz="0" w:space="0" w:color="auto"/>
            <w:bottom w:val="none" w:sz="0" w:space="0" w:color="auto"/>
            <w:right w:val="none" w:sz="0" w:space="0" w:color="auto"/>
          </w:divBdr>
        </w:div>
        <w:div w:id="1458643904">
          <w:marLeft w:val="0"/>
          <w:marRight w:val="0"/>
          <w:marTop w:val="0"/>
          <w:marBottom w:val="0"/>
          <w:divBdr>
            <w:top w:val="none" w:sz="0" w:space="0" w:color="auto"/>
            <w:left w:val="none" w:sz="0" w:space="0" w:color="auto"/>
            <w:bottom w:val="none" w:sz="0" w:space="0" w:color="auto"/>
            <w:right w:val="none" w:sz="0" w:space="0" w:color="auto"/>
          </w:divBdr>
        </w:div>
        <w:div w:id="1959874751">
          <w:marLeft w:val="0"/>
          <w:marRight w:val="0"/>
          <w:marTop w:val="0"/>
          <w:marBottom w:val="0"/>
          <w:divBdr>
            <w:top w:val="none" w:sz="0" w:space="0" w:color="auto"/>
            <w:left w:val="none" w:sz="0" w:space="0" w:color="auto"/>
            <w:bottom w:val="none" w:sz="0" w:space="0" w:color="auto"/>
            <w:right w:val="none" w:sz="0" w:space="0" w:color="auto"/>
          </w:divBdr>
        </w:div>
        <w:div w:id="2114978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gistre-dematerialise.fr/541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nquete-publique-5413@registre-dematerialis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istre-dematerialise.fr/541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rbanisme.bretagneromantique.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GED\01-administration-generale\01-03-communication\1-%20INSTITUTIONNEL\4%20-PRESSE\Communiqu&#233;%20de%20presse\2022-modele%20communiqu&#233;%20de%20presse%20-%20m&#233;lani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2022-modele communiqué de presse - mélanie.dot</Template>
  <TotalTime>185</TotalTime>
  <Pages>3</Pages>
  <Words>770</Words>
  <Characters>4241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GUET</dc:creator>
  <cp:keywords/>
  <dc:description/>
  <cp:lastModifiedBy>Mélanie GUET</cp:lastModifiedBy>
  <cp:revision>16</cp:revision>
  <cp:lastPrinted>2019-09-23T11:41:00Z</cp:lastPrinted>
  <dcterms:created xsi:type="dcterms:W3CDTF">2024-05-14T14:29:00Z</dcterms:created>
  <dcterms:modified xsi:type="dcterms:W3CDTF">2024-05-29T11:07:00Z</dcterms:modified>
</cp:coreProperties>
</file>