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EF8" w14:textId="0F967E5C" w:rsidR="005E3D41" w:rsidRPr="008E46F7" w:rsidRDefault="0096538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09623" wp14:editId="32F9A6F1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AFE9" w14:textId="4D76ADDD" w:rsidR="0013109E" w:rsidRPr="005F7E70" w:rsidRDefault="008D2864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priola" w:hAnsi="Capriola"/>
                                <w:color w:val="FFFFFF" w:themeColor="background1"/>
                                <w:sz w:val="40"/>
                                <w:szCs w:val="40"/>
                              </w:rPr>
                              <w:t>COMMUNIQU</w:t>
                            </w:r>
                            <w:r>
                              <w:rPr>
                                <w:rFonts w:ascii="Capriola" w:hAnsi="Capriola" w:cs="Calibri"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É</w:t>
                            </w:r>
                            <w:r w:rsidR="0013109E"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09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736EAFE9" w14:textId="4D76ADDD" w:rsidR="0013109E" w:rsidRPr="005F7E70" w:rsidRDefault="008D2864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priola" w:hAnsi="Capriola"/>
                          <w:color w:val="FFFFFF" w:themeColor="background1"/>
                          <w:sz w:val="40"/>
                          <w:szCs w:val="40"/>
                        </w:rPr>
                        <w:t>COMMUNIQU</w:t>
                      </w:r>
                      <w:r>
                        <w:rPr>
                          <w:rFonts w:ascii="Capriola" w:hAnsi="Capriola" w:cs="Calibri"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É</w:t>
                      </w:r>
                      <w:r w:rsidR="0013109E"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8A45" wp14:editId="44D886B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12C79" wp14:editId="583EF7A0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3C24D" wp14:editId="5B2AE48D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A27E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1BB1F" wp14:editId="2011D0A6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5590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6D4621D" wp14:editId="3BE1345B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111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FCC9A8" w14:textId="77777777" w:rsidR="005E3D41" w:rsidRPr="008E46F7" w:rsidRDefault="005E3D41" w:rsidP="00CD0FE4">
      <w:pPr>
        <w:spacing w:after="0"/>
      </w:pPr>
    </w:p>
    <w:p w14:paraId="31D107E2" w14:textId="77777777" w:rsidR="0010769C" w:rsidRPr="008E46F7" w:rsidRDefault="0010769C" w:rsidP="00CD0FE4">
      <w:pPr>
        <w:spacing w:after="0"/>
      </w:pPr>
    </w:p>
    <w:p w14:paraId="3B282A97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0EF6B342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E7B6B2D" w14:textId="2B30BA9D" w:rsidR="009244F3" w:rsidRDefault="009244F3" w:rsidP="009244F3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>
        <w:rPr>
          <w:rFonts w:ascii="Lexend Deca Light" w:hAnsi="Lexend Deca Light" w:cs="Calibri"/>
          <w:sz w:val="18"/>
          <w:szCs w:val="18"/>
        </w:rPr>
        <w:t xml:space="preserve">, le </w:t>
      </w:r>
      <w:r w:rsidR="00BC42E8">
        <w:rPr>
          <w:rFonts w:ascii="Lexend Deca Light" w:hAnsi="Lexend Deca Light" w:cs="Calibri"/>
          <w:sz w:val="18"/>
          <w:szCs w:val="18"/>
        </w:rPr>
        <w:t>05 mars</w:t>
      </w:r>
      <w:r>
        <w:rPr>
          <w:rFonts w:ascii="Lexend Deca Light" w:hAnsi="Lexend Deca Light" w:cs="Calibri"/>
          <w:sz w:val="18"/>
          <w:szCs w:val="18"/>
        </w:rPr>
        <w:t xml:space="preserve"> 202</w:t>
      </w:r>
      <w:r w:rsidR="004C7723">
        <w:rPr>
          <w:rFonts w:ascii="Lexend Deca Light" w:hAnsi="Lexend Deca Light" w:cs="Calibri"/>
          <w:sz w:val="18"/>
          <w:szCs w:val="18"/>
        </w:rPr>
        <w:t>5</w:t>
      </w:r>
    </w:p>
    <w:p w14:paraId="7FCB4D1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558C6CB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9CF1B0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094BFD96" w14:textId="4251893C" w:rsidR="009244F3" w:rsidRDefault="004C7723" w:rsidP="009244F3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>Bourse</w:t>
      </w:r>
      <w:r w:rsidR="00EC5DE1">
        <w:rPr>
          <w:rFonts w:ascii="Capriola" w:hAnsi="Capriola" w:cs="Calibri"/>
          <w:b/>
          <w:bCs/>
          <w:sz w:val="36"/>
          <w:szCs w:val="36"/>
        </w:rPr>
        <w:t>s</w:t>
      </w:r>
      <w:r>
        <w:rPr>
          <w:rFonts w:ascii="Capriola" w:hAnsi="Capriola" w:cs="Calibri"/>
          <w:b/>
          <w:bCs/>
          <w:sz w:val="36"/>
          <w:szCs w:val="36"/>
        </w:rPr>
        <w:t xml:space="preserve"> BAFA et </w:t>
      </w:r>
      <w:proofErr w:type="spellStart"/>
      <w:r>
        <w:rPr>
          <w:rFonts w:ascii="Capriola" w:hAnsi="Capriola" w:cs="Calibri"/>
          <w:b/>
          <w:bCs/>
          <w:sz w:val="36"/>
          <w:szCs w:val="36"/>
        </w:rPr>
        <w:t>Pass</w:t>
      </w:r>
      <w:proofErr w:type="spellEnd"/>
      <w:r>
        <w:rPr>
          <w:rFonts w:ascii="Capriola" w:hAnsi="Capriola" w:cs="Calibri"/>
          <w:b/>
          <w:bCs/>
          <w:sz w:val="36"/>
          <w:szCs w:val="36"/>
        </w:rPr>
        <w:t xml:space="preserve"> 1</w:t>
      </w:r>
      <w:r w:rsidRPr="004C7723">
        <w:rPr>
          <w:rFonts w:ascii="Capriola" w:hAnsi="Capriola" w:cs="Calibri"/>
          <w:b/>
          <w:bCs/>
          <w:sz w:val="36"/>
          <w:szCs w:val="36"/>
          <w:vertAlign w:val="superscript"/>
        </w:rPr>
        <w:t>er</w:t>
      </w:r>
      <w:r>
        <w:rPr>
          <w:rFonts w:ascii="Capriola" w:hAnsi="Capriola" w:cs="Calibri"/>
          <w:b/>
          <w:bCs/>
          <w:sz w:val="36"/>
          <w:szCs w:val="36"/>
        </w:rPr>
        <w:t xml:space="preserve"> secours</w:t>
      </w:r>
      <w:r w:rsidR="00EC5DE1">
        <w:rPr>
          <w:rFonts w:ascii="Capriola" w:hAnsi="Capriola" w:cs="Calibri"/>
          <w:b/>
          <w:bCs/>
          <w:sz w:val="36"/>
          <w:szCs w:val="36"/>
        </w:rPr>
        <w:t xml:space="preserve"> : </w:t>
      </w:r>
      <w:r>
        <w:rPr>
          <w:rFonts w:ascii="Capriola" w:hAnsi="Capriola" w:cs="Calibri"/>
          <w:b/>
          <w:bCs/>
          <w:sz w:val="36"/>
          <w:szCs w:val="36"/>
        </w:rPr>
        <w:br/>
        <w:t>la Communauté de commune</w:t>
      </w:r>
      <w:r w:rsidR="005B3278">
        <w:rPr>
          <w:rFonts w:ascii="Capriola" w:hAnsi="Capriola" w:cs="Calibri"/>
          <w:b/>
          <w:bCs/>
          <w:sz w:val="36"/>
          <w:szCs w:val="36"/>
        </w:rPr>
        <w:t>s</w:t>
      </w:r>
      <w:r>
        <w:rPr>
          <w:rFonts w:ascii="Capriola" w:hAnsi="Capriola" w:cs="Calibri"/>
          <w:b/>
          <w:bCs/>
          <w:sz w:val="36"/>
          <w:szCs w:val="36"/>
        </w:rPr>
        <w:br/>
      </w:r>
      <w:r w:rsidR="00EC5DE1">
        <w:rPr>
          <w:rFonts w:ascii="Capriola" w:hAnsi="Capriola" w:cs="Calibri"/>
          <w:b/>
          <w:bCs/>
          <w:sz w:val="36"/>
          <w:szCs w:val="36"/>
        </w:rPr>
        <w:t>aux côtés d</w:t>
      </w:r>
      <w:r>
        <w:rPr>
          <w:rFonts w:ascii="Capriola" w:hAnsi="Capriola" w:cs="Calibri"/>
          <w:b/>
          <w:bCs/>
          <w:sz w:val="36"/>
          <w:szCs w:val="36"/>
        </w:rPr>
        <w:t>es jeunes</w:t>
      </w:r>
    </w:p>
    <w:p w14:paraId="27A8D696" w14:textId="77777777" w:rsidR="004C7723" w:rsidRDefault="004C7723" w:rsidP="004C7723">
      <w:pPr>
        <w:spacing w:after="0"/>
        <w:rPr>
          <w:rFonts w:ascii="Capriola" w:hAnsi="Capriola" w:cs="Calibri"/>
          <w:b/>
          <w:bCs/>
          <w:sz w:val="18"/>
          <w:szCs w:val="18"/>
        </w:rPr>
      </w:pPr>
    </w:p>
    <w:p w14:paraId="18230FB8" w14:textId="5DB786F5" w:rsidR="00E65236" w:rsidRPr="00E65236" w:rsidRDefault="00E65236" w:rsidP="00E65236">
      <w:pPr>
        <w:spacing w:line="254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  <w:r w:rsidRPr="00E65236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Dans le cadre </w:t>
      </w:r>
      <w:r w:rsidR="0036394E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de sa compétence info jeunesse, la </w:t>
      </w:r>
      <w:r w:rsidR="00E74A01">
        <w:rPr>
          <w:rFonts w:ascii="Lexend Deca Light" w:hAnsi="Lexend Deca Light"/>
          <w:i/>
          <w:iCs/>
          <w:color w:val="52525B"/>
          <w:shd w:val="clear" w:color="auto" w:fill="FFFFFF"/>
        </w:rPr>
        <w:t>Communauté de communes Bretagne romantique</w:t>
      </w:r>
      <w:r w:rsidR="0036394E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organise </w:t>
      </w:r>
      <w:r w:rsidRPr="00E65236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deux actions visant à les soutenir dans leur parcours </w:t>
      </w:r>
      <w:r w:rsidR="00F53942"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de formation et </w:t>
      </w:r>
      <w:r w:rsidRPr="00E65236">
        <w:rPr>
          <w:rFonts w:ascii="Lexend Deca Light" w:hAnsi="Lexend Deca Light"/>
          <w:i/>
          <w:iCs/>
          <w:color w:val="52525B"/>
          <w:shd w:val="clear" w:color="auto" w:fill="FFFFFF"/>
        </w:rPr>
        <w:t>d’engagemen</w:t>
      </w:r>
      <w:r w:rsidR="00F53942"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>t</w:t>
      </w:r>
      <w:r w:rsidRPr="00E65236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. </w:t>
      </w:r>
    </w:p>
    <w:p w14:paraId="141EB820" w14:textId="4AD88E55" w:rsidR="00E65236" w:rsidRPr="00E65236" w:rsidRDefault="00E65236" w:rsidP="00E65236">
      <w:pPr>
        <w:spacing w:line="254" w:lineRule="auto"/>
        <w:jc w:val="both"/>
        <w:rPr>
          <w:rFonts w:ascii="Capriola" w:hAnsi="Capriola" w:cs="Calibri"/>
          <w:sz w:val="24"/>
          <w:szCs w:val="24"/>
        </w:rPr>
      </w:pPr>
      <w:r w:rsidRPr="00E65236">
        <w:rPr>
          <w:rFonts w:ascii="Capriola" w:hAnsi="Capriola" w:cs="Calibri"/>
          <w:sz w:val="24"/>
          <w:szCs w:val="24"/>
        </w:rPr>
        <w:t xml:space="preserve">10 </w:t>
      </w:r>
      <w:r w:rsidR="00EC5DE1">
        <w:rPr>
          <w:rFonts w:ascii="Capriola" w:hAnsi="Capriola" w:cs="Calibri"/>
          <w:sz w:val="24"/>
          <w:szCs w:val="24"/>
        </w:rPr>
        <w:t>b</w:t>
      </w:r>
      <w:r w:rsidRPr="00E65236">
        <w:rPr>
          <w:rFonts w:ascii="Capriola" w:hAnsi="Capriola" w:cs="Calibri"/>
          <w:sz w:val="24"/>
          <w:szCs w:val="24"/>
        </w:rPr>
        <w:t xml:space="preserve">ourses pour la </w:t>
      </w:r>
      <w:r w:rsidR="00EC5DE1">
        <w:rPr>
          <w:rFonts w:ascii="Capriola" w:hAnsi="Capriola" w:cs="Calibri"/>
          <w:sz w:val="24"/>
          <w:szCs w:val="24"/>
        </w:rPr>
        <w:t>f</w:t>
      </w:r>
      <w:r w:rsidRPr="00E65236">
        <w:rPr>
          <w:rFonts w:ascii="Capriola" w:hAnsi="Capriola" w:cs="Calibri"/>
          <w:sz w:val="24"/>
          <w:szCs w:val="24"/>
        </w:rPr>
        <w:t xml:space="preserve">ormation BAFA : </w:t>
      </w:r>
      <w:r w:rsidR="00EC5DE1">
        <w:rPr>
          <w:rFonts w:ascii="Capriola" w:hAnsi="Capriola" w:cs="Calibri"/>
          <w:sz w:val="24"/>
          <w:szCs w:val="24"/>
        </w:rPr>
        <w:t>u</w:t>
      </w:r>
      <w:r w:rsidRPr="00E65236">
        <w:rPr>
          <w:rFonts w:ascii="Capriola" w:hAnsi="Capriola" w:cs="Calibri"/>
          <w:sz w:val="24"/>
          <w:szCs w:val="24"/>
        </w:rPr>
        <w:t>ne porte d’entrée vers l'animation</w:t>
      </w:r>
    </w:p>
    <w:p w14:paraId="099B7243" w14:textId="5FCA90D7" w:rsidR="00EC5DE1" w:rsidRDefault="00B022B2" w:rsidP="00E65236">
      <w:pPr>
        <w:spacing w:line="254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Pour</w:t>
      </w:r>
      <w:r w:rsidR="00E65236" w:rsidRPr="00F53942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accompagner les jeunes dans leur parcours professionnel</w:t>
      </w:r>
      <w:r>
        <w:rPr>
          <w:rFonts w:ascii="Lexend Deca Light" w:hAnsi="Lexend Deca Light"/>
          <w:color w:val="52525B"/>
          <w:shd w:val="clear" w:color="auto" w:fill="FFFFFF"/>
        </w:rPr>
        <w:t>, la Communauté de communes</w:t>
      </w:r>
      <w:r w:rsidR="00E65236" w:rsidRPr="00F53942">
        <w:rPr>
          <w:rFonts w:ascii="Lexend Deca Light" w:hAnsi="Lexend Deca Light"/>
          <w:color w:val="52525B"/>
          <w:shd w:val="clear" w:color="auto" w:fill="FFFFFF"/>
        </w:rPr>
        <w:t xml:space="preserve"> offre la possibilité à 10 jeunes du territoire de recevoir une aide d’un montant de 100€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pour la formation générale, première étape vers l’obtention du Brevet d’Aptitude aux Fonctions d'Animateur</w:t>
      </w:r>
      <w:r w:rsidR="00E65236" w:rsidRPr="00F53942">
        <w:rPr>
          <w:rFonts w:ascii="Lexend Deca Light" w:hAnsi="Lexend Deca Light"/>
          <w:color w:val="52525B"/>
          <w:shd w:val="clear" w:color="auto" w:fill="FFFFFF"/>
        </w:rPr>
        <w:t xml:space="preserve"> (BAFA)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. </w:t>
      </w:r>
    </w:p>
    <w:p w14:paraId="4A8CFA01" w14:textId="3C9629D8" w:rsidR="00E65236" w:rsidRPr="00E65236" w:rsidRDefault="00E65236" w:rsidP="00E65236">
      <w:pPr>
        <w:spacing w:line="254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>« Il est important d</w:t>
      </w:r>
      <w:r w:rsidR="00F53942"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e pouvoir </w:t>
      </w:r>
      <w:r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attribuer une aide aux jeunes qui sont motivés </w:t>
      </w:r>
      <w:r w:rsidR="00F53942" w:rsidRPr="00F53942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mais qui parfois renoncent </w:t>
      </w:r>
      <w:r w:rsidRPr="00E65236">
        <w:rPr>
          <w:rFonts w:ascii="Lexend Deca Light" w:hAnsi="Lexend Deca Light"/>
          <w:i/>
          <w:iCs/>
          <w:color w:val="52525B"/>
          <w:shd w:val="clear" w:color="auto" w:fill="FFFFFF"/>
        </w:rPr>
        <w:t>en raison du coût.</w:t>
      </w:r>
      <w:r w:rsidR="00F53942" w:rsidRPr="00F53942">
        <w:rPr>
          <w:rFonts w:ascii="Lexend Deca Light" w:hAnsi="Lexend Deca Light"/>
          <w:color w:val="52525B"/>
          <w:shd w:val="clear" w:color="auto" w:fill="FFFFFF"/>
        </w:rPr>
        <w:t xml:space="preserve"> » 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précise </w:t>
      </w:r>
      <w:r w:rsidR="00941A1C">
        <w:rPr>
          <w:rFonts w:ascii="Lexend Deca Light" w:hAnsi="Lexend Deca Light"/>
          <w:color w:val="52525B"/>
          <w:shd w:val="clear" w:color="auto" w:fill="FFFFFF"/>
        </w:rPr>
        <w:t>Jérémy</w:t>
      </w:r>
      <w:r w:rsidR="00F53942">
        <w:rPr>
          <w:rFonts w:ascii="Lexend Deca Light" w:hAnsi="Lexend Deca Light"/>
          <w:color w:val="52525B"/>
          <w:shd w:val="clear" w:color="auto" w:fill="FFFFFF"/>
        </w:rPr>
        <w:t xml:space="preserve"> Loisel, Vice-président en charge de l’enfance-jeunesse. </w:t>
      </w:r>
      <w:r w:rsidRPr="00E65236">
        <w:rPr>
          <w:rFonts w:ascii="Lexend Deca Light" w:hAnsi="Lexend Deca Light"/>
          <w:color w:val="52525B"/>
          <w:shd w:val="clear" w:color="auto" w:fill="FFFFFF"/>
        </w:rPr>
        <w:t xml:space="preserve">En 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proposant </w:t>
      </w:r>
      <w:r w:rsidRPr="00E65236">
        <w:rPr>
          <w:rFonts w:ascii="Lexend Deca Light" w:hAnsi="Lexend Deca Light"/>
          <w:color w:val="52525B"/>
          <w:shd w:val="clear" w:color="auto" w:fill="FFFFFF"/>
        </w:rPr>
        <w:t>cette aide financière, la Communauté de communes encourage ainsi les jeunes à se tourner vers l’animation, un secteur à la fois valorisant et porteur d’opportunités professionnelles</w:t>
      </w:r>
      <w:r w:rsidR="00E74A01">
        <w:rPr>
          <w:rFonts w:ascii="Lexend Deca Light" w:hAnsi="Lexend Deca Light"/>
          <w:color w:val="52525B"/>
          <w:shd w:val="clear" w:color="auto" w:fill="FFFFFF"/>
        </w:rPr>
        <w:t xml:space="preserve"> sur le territoire</w:t>
      </w:r>
      <w:r w:rsidR="00F53942">
        <w:rPr>
          <w:rFonts w:ascii="Lexend Deca Light" w:hAnsi="Lexend Deca Light"/>
          <w:color w:val="52525B"/>
          <w:shd w:val="clear" w:color="auto" w:fill="FFFFFF"/>
        </w:rPr>
        <w:t xml:space="preserve">. </w:t>
      </w:r>
    </w:p>
    <w:p w14:paraId="1D5FE709" w14:textId="1037D26D" w:rsidR="00E65236" w:rsidRPr="00E65236" w:rsidRDefault="00E65236" w:rsidP="00E65236">
      <w:pPr>
        <w:spacing w:line="254" w:lineRule="auto"/>
        <w:jc w:val="both"/>
        <w:rPr>
          <w:rFonts w:ascii="Capriola" w:hAnsi="Capriola" w:cs="Calibri"/>
          <w:sz w:val="24"/>
          <w:szCs w:val="24"/>
        </w:rPr>
      </w:pPr>
      <w:r w:rsidRPr="00E65236">
        <w:rPr>
          <w:rFonts w:ascii="Capriola" w:hAnsi="Capriola" w:cs="Calibri"/>
          <w:sz w:val="24"/>
          <w:szCs w:val="24"/>
        </w:rPr>
        <w:t xml:space="preserve">Formation gratuite </w:t>
      </w:r>
      <w:r w:rsidR="0036394E" w:rsidRPr="00E74A01">
        <w:rPr>
          <w:rFonts w:ascii="Capriola" w:hAnsi="Capriola" w:cs="Calibri"/>
          <w:sz w:val="24"/>
          <w:szCs w:val="24"/>
        </w:rPr>
        <w:t>PASS 1</w:t>
      </w:r>
      <w:r w:rsidR="0036394E" w:rsidRPr="00E74A01">
        <w:rPr>
          <w:rFonts w:ascii="Capriola" w:hAnsi="Capriola" w:cs="Calibri"/>
          <w:sz w:val="24"/>
          <w:szCs w:val="24"/>
          <w:vertAlign w:val="superscript"/>
        </w:rPr>
        <w:t>ER</w:t>
      </w:r>
      <w:r w:rsidR="0036394E" w:rsidRPr="00E74A01">
        <w:rPr>
          <w:rFonts w:ascii="Capriola" w:hAnsi="Capriola" w:cs="Calibri"/>
          <w:sz w:val="24"/>
          <w:szCs w:val="24"/>
        </w:rPr>
        <w:t xml:space="preserve"> SECOURS</w:t>
      </w:r>
      <w:r w:rsidRPr="00E74A01">
        <w:rPr>
          <w:rFonts w:ascii="Capriola" w:hAnsi="Capriola" w:cs="Calibri"/>
          <w:sz w:val="24"/>
          <w:szCs w:val="24"/>
        </w:rPr>
        <w:t xml:space="preserve"> </w:t>
      </w:r>
      <w:r w:rsidRPr="00E65236">
        <w:rPr>
          <w:rFonts w:ascii="Capriola" w:hAnsi="Capriola" w:cs="Calibri"/>
          <w:sz w:val="24"/>
          <w:szCs w:val="24"/>
        </w:rPr>
        <w:t xml:space="preserve">: </w:t>
      </w:r>
      <w:r w:rsidR="00EC5DE1">
        <w:rPr>
          <w:rFonts w:ascii="Capriola" w:hAnsi="Capriola" w:cs="Calibri"/>
          <w:sz w:val="24"/>
          <w:szCs w:val="24"/>
        </w:rPr>
        <w:t>u</w:t>
      </w:r>
      <w:r w:rsidRPr="00E65236">
        <w:rPr>
          <w:rFonts w:ascii="Capriola" w:hAnsi="Capriola" w:cs="Calibri"/>
          <w:sz w:val="24"/>
          <w:szCs w:val="24"/>
        </w:rPr>
        <w:t>n engagement solidaire pour 15 jeunes</w:t>
      </w:r>
    </w:p>
    <w:p w14:paraId="3A346E8B" w14:textId="188FF529" w:rsidR="00E65236" w:rsidRPr="00E65236" w:rsidRDefault="006D2F4F" w:rsidP="00E65236">
      <w:pPr>
        <w:spacing w:line="254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F0C40D1" wp14:editId="7EC72501">
            <wp:simplePos x="0" y="0"/>
            <wp:positionH relativeFrom="page">
              <wp:posOffset>-205105</wp:posOffset>
            </wp:positionH>
            <wp:positionV relativeFrom="paragraph">
              <wp:posOffset>1971041</wp:posOffset>
            </wp:positionV>
            <wp:extent cx="2277745" cy="2072005"/>
            <wp:effectExtent l="266700" t="171450" r="0" b="0"/>
            <wp:wrapNone/>
            <wp:docPr id="248651813" name="Image 3" descr="Une image contenant cercl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51813" name="Image 3" descr="Une image contenant cercle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L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a Communauté de communes propose également une formation gratuite aux premiers secours pour 15 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jeunes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volontaires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 du territoire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 :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un programme complet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8E5FE4">
        <w:rPr>
          <w:rFonts w:ascii="Lexend Deca Light" w:hAnsi="Lexend Deca Light"/>
          <w:color w:val="52525B"/>
          <w:shd w:val="clear" w:color="auto" w:fill="FFFFFF"/>
        </w:rPr>
        <w:t>appelé</w:t>
      </w:r>
      <w:r w:rsidR="008E5FE4" w:rsidRPr="00E65236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8E5FE4">
        <w:rPr>
          <w:rFonts w:ascii="Lexend Deca Light" w:hAnsi="Lexend Deca Light"/>
          <w:color w:val="52525B"/>
          <w:shd w:val="clear" w:color="auto" w:fill="FFFFFF"/>
        </w:rPr>
        <w:t>« </w:t>
      </w:r>
      <w:proofErr w:type="spellStart"/>
      <w:r w:rsidR="008E5FE4" w:rsidRPr="00E65236">
        <w:rPr>
          <w:rFonts w:ascii="Lexend Deca Light" w:hAnsi="Lexend Deca Light"/>
          <w:color w:val="52525B"/>
          <w:shd w:val="clear" w:color="auto" w:fill="FFFFFF"/>
        </w:rPr>
        <w:t>Pass</w:t>
      </w:r>
      <w:proofErr w:type="spellEnd"/>
      <w:r w:rsidR="008E5FE4" w:rsidRPr="00E65236">
        <w:rPr>
          <w:rFonts w:ascii="Lexend Deca Light" w:hAnsi="Lexend Deca Light"/>
          <w:color w:val="52525B"/>
          <w:shd w:val="clear" w:color="auto" w:fill="FFFFFF"/>
        </w:rPr>
        <w:t xml:space="preserve"> 1</w:t>
      </w:r>
      <w:r w:rsidR="008E5FE4" w:rsidRPr="006D2F4F">
        <w:rPr>
          <w:rFonts w:ascii="Lexend Deca Light" w:hAnsi="Lexend Deca Light"/>
          <w:color w:val="52525B"/>
          <w:shd w:val="clear" w:color="auto" w:fill="FFFFFF"/>
          <w:vertAlign w:val="superscript"/>
        </w:rPr>
        <w:t>er</w:t>
      </w:r>
      <w:r w:rsidR="008E5FE4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8E5FE4" w:rsidRPr="00E65236">
        <w:rPr>
          <w:rFonts w:ascii="Lexend Deca Light" w:hAnsi="Lexend Deca Light"/>
          <w:color w:val="52525B"/>
          <w:shd w:val="clear" w:color="auto" w:fill="FFFFFF"/>
        </w:rPr>
        <w:t>secours</w:t>
      </w:r>
      <w:r w:rsidR="008E5FE4">
        <w:rPr>
          <w:rFonts w:ascii="Lexend Deca Light" w:hAnsi="Lexend Deca Light"/>
          <w:color w:val="52525B"/>
          <w:shd w:val="clear" w:color="auto" w:fill="FFFFFF"/>
        </w:rPr>
        <w:t xml:space="preserve"> » 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financé par l’A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gence 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R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égionale de 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S</w:t>
      </w:r>
      <w:r w:rsidR="00EC5DE1">
        <w:rPr>
          <w:rFonts w:ascii="Lexend Deca Light" w:hAnsi="Lexend Deca Light"/>
          <w:color w:val="52525B"/>
          <w:shd w:val="clear" w:color="auto" w:fill="FFFFFF"/>
        </w:rPr>
        <w:t>anté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 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(ARS) </w:t>
      </w:r>
      <w:r w:rsidR="008E5FE4" w:rsidRPr="008E5FE4">
        <w:rPr>
          <w:rFonts w:ascii="Lexend Deca Light" w:hAnsi="Lexend Deca Light"/>
          <w:color w:val="52525B"/>
          <w:shd w:val="clear" w:color="auto" w:fill="FFFFFF"/>
        </w:rPr>
        <w:t>dans le cadre du Contrat local de santé avec le Pays de Saint Malo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. Ce parcours de formation se déroule sur 4 journées</w:t>
      </w:r>
      <w:r>
        <w:rPr>
          <w:rFonts w:ascii="Lexend Deca Light" w:hAnsi="Lexend Deca Light"/>
          <w:color w:val="52525B"/>
          <w:shd w:val="clear" w:color="auto" w:fill="FFFFFF"/>
        </w:rPr>
        <w:t xml:space="preserve">, </w:t>
      </w:r>
      <w:r w:rsidR="00963686" w:rsidRPr="00963686">
        <w:rPr>
          <w:rFonts w:ascii="Lexend Deca Light" w:hAnsi="Lexend Deca Light"/>
          <w:color w:val="52525B"/>
          <w:shd w:val="clear" w:color="auto" w:fill="FFFFFF"/>
        </w:rPr>
        <w:t>pendant les vacances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, du 7 au 10 avril. Il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permet aux jeunes de devenir des acteurs de la prévention et de la sécurité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en leur</w:t>
      </w:r>
      <w:r w:rsidR="00EC5DE1">
        <w:rPr>
          <w:rFonts w:ascii="Lexend Deca Light" w:hAnsi="Lexend Deca Light"/>
          <w:color w:val="52525B"/>
          <w:shd w:val="clear" w:color="auto" w:fill="FFFFFF"/>
        </w:rPr>
        <w:t xml:space="preserve"> proposant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 des outils pour réagir face à des situations d'urgence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 :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gestes qui sauven</w:t>
      </w:r>
      <w:r w:rsidR="00963686">
        <w:rPr>
          <w:rFonts w:ascii="Lexend Deca Light" w:hAnsi="Lexend Deca Light"/>
          <w:color w:val="52525B"/>
          <w:shd w:val="clear" w:color="auto" w:fill="FFFFFF"/>
        </w:rPr>
        <w:t>t, s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auvetage en milieu aquatique</w:t>
      </w:r>
      <w:r w:rsidR="00963686">
        <w:rPr>
          <w:rFonts w:ascii="Lexend Deca Light" w:hAnsi="Lexend Deca Light"/>
          <w:color w:val="52525B"/>
          <w:shd w:val="clear" w:color="auto" w:fill="FFFFFF"/>
        </w:rPr>
        <w:t>, prévention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 santé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, 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>bien-être</w:t>
      </w:r>
      <w:r w:rsidR="00963686">
        <w:rPr>
          <w:rFonts w:ascii="Lexend Deca Light" w:hAnsi="Lexend Deca Light"/>
          <w:color w:val="52525B"/>
          <w:shd w:val="clear" w:color="auto" w:fill="FFFFFF"/>
        </w:rPr>
        <w:t>,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5B3278">
        <w:rPr>
          <w:rFonts w:ascii="Lexend Deca Light" w:hAnsi="Lexend Deca Light"/>
          <w:color w:val="52525B"/>
          <w:shd w:val="clear" w:color="auto" w:fill="FFFFFF"/>
        </w:rPr>
        <w:t>vie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 affective et relationnelle, addiction</w:t>
      </w:r>
      <w:r w:rsidR="00E74A01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>,</w:t>
      </w:r>
      <w:r w:rsidR="00E65236" w:rsidRPr="00E65236">
        <w:rPr>
          <w:rFonts w:ascii="Lexend Deca Light" w:hAnsi="Lexend Deca Light"/>
          <w:color w:val="52525B"/>
          <w:shd w:val="clear" w:color="auto" w:fill="FFFFFF"/>
        </w:rPr>
        <w:t xml:space="preserve"> réduction des risques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 et 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santé mentale. </w:t>
      </w:r>
      <w:r w:rsidR="00EC5DE1">
        <w:rPr>
          <w:rFonts w:ascii="Lexend Deca Light" w:hAnsi="Lexend Deca Light"/>
          <w:color w:val="52525B"/>
          <w:shd w:val="clear" w:color="auto" w:fill="FFFFFF"/>
        </w:rPr>
        <w:t>C</w:t>
      </w:r>
      <w:r w:rsidR="00963686">
        <w:rPr>
          <w:rFonts w:ascii="Lexend Deca Light" w:hAnsi="Lexend Deca Light"/>
          <w:color w:val="52525B"/>
          <w:shd w:val="clear" w:color="auto" w:fill="FFFFFF"/>
        </w:rPr>
        <w:t>es ateliers visent à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5B3278" w:rsidRPr="00E65236">
        <w:rPr>
          <w:rFonts w:ascii="Lexend Deca Light" w:hAnsi="Lexend Deca Light"/>
          <w:color w:val="52525B"/>
          <w:shd w:val="clear" w:color="auto" w:fill="FFFFFF"/>
        </w:rPr>
        <w:t>renforcer leur</w:t>
      </w:r>
      <w:r w:rsidR="005B3278">
        <w:rPr>
          <w:rFonts w:ascii="Lexend Deca Light" w:hAnsi="Lexend Deca Light"/>
          <w:color w:val="52525B"/>
          <w:shd w:val="clear" w:color="auto" w:fill="FFFFFF"/>
        </w:rPr>
        <w:t>s</w:t>
      </w:r>
      <w:r w:rsidR="005B3278" w:rsidRPr="00E65236">
        <w:rPr>
          <w:rFonts w:ascii="Lexend Deca Light" w:hAnsi="Lexend Deca Light"/>
          <w:color w:val="52525B"/>
          <w:shd w:val="clear" w:color="auto" w:fill="FFFFFF"/>
        </w:rPr>
        <w:t xml:space="preserve"> connaissanc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es en matière de santé et de sécurité mais aussi </w:t>
      </w:r>
      <w:r w:rsidR="005B3278" w:rsidRPr="00E65236">
        <w:rPr>
          <w:rFonts w:ascii="Lexend Deca Light" w:hAnsi="Lexend Deca Light"/>
          <w:color w:val="52525B"/>
          <w:shd w:val="clear" w:color="auto" w:fill="FFFFFF"/>
        </w:rPr>
        <w:t xml:space="preserve">à réagir face à des situations impliquant leurs pairs, </w:t>
      </w:r>
      <w:r w:rsidR="005B3278">
        <w:rPr>
          <w:rFonts w:ascii="Lexend Deca Light" w:hAnsi="Lexend Deca Light"/>
          <w:color w:val="52525B"/>
          <w:shd w:val="clear" w:color="auto" w:fill="FFFFFF"/>
        </w:rPr>
        <w:t>en</w:t>
      </w:r>
      <w:r w:rsidR="005B3278" w:rsidRPr="00E65236">
        <w:rPr>
          <w:rFonts w:ascii="Lexend Deca Light" w:hAnsi="Lexend Deca Light"/>
          <w:color w:val="52525B"/>
          <w:shd w:val="clear" w:color="auto" w:fill="FFFFFF"/>
        </w:rPr>
        <w:t xml:space="preserve"> leur fournissant des compétences pratiques.</w:t>
      </w:r>
      <w:r w:rsidR="005B3278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941A1C">
        <w:rPr>
          <w:rFonts w:ascii="Lexend Deca Light" w:hAnsi="Lexend Deca Light"/>
          <w:color w:val="52525B"/>
          <w:shd w:val="clear" w:color="auto" w:fill="FFFFFF"/>
        </w:rPr>
        <w:t>Cette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 formation est en continuité avec le Fil rouge du Service Info Jeunes </w:t>
      </w:r>
      <w:r w:rsidR="00EC5DE1">
        <w:rPr>
          <w:rFonts w:ascii="Lexend Deca Light" w:hAnsi="Lexend Deca Light"/>
          <w:color w:val="52525B"/>
          <w:shd w:val="clear" w:color="auto" w:fill="FFFFFF"/>
        </w:rPr>
        <w:t>de l’année</w:t>
      </w:r>
      <w:r w:rsidR="00963686">
        <w:rPr>
          <w:rFonts w:ascii="Lexend Deca Light" w:hAnsi="Lexend Deca Light"/>
          <w:color w:val="52525B"/>
          <w:shd w:val="clear" w:color="auto" w:fill="FFFFFF"/>
        </w:rPr>
        <w:t xml:space="preserve"> 2025 autour de la santé et du bien-être des jeunes</w:t>
      </w:r>
      <w:r w:rsidR="00941A1C">
        <w:rPr>
          <w:rFonts w:ascii="Lexend Deca Light" w:hAnsi="Lexend Deca Light"/>
          <w:color w:val="52525B"/>
          <w:shd w:val="clear" w:color="auto" w:fill="FFFFFF"/>
        </w:rPr>
        <w:t xml:space="preserve">. </w:t>
      </w:r>
    </w:p>
    <w:p w14:paraId="10614392" w14:textId="2969851D" w:rsidR="005B3278" w:rsidRDefault="00EC5DE1" w:rsidP="00B13C57">
      <w:pPr>
        <w:spacing w:line="254" w:lineRule="auto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Demande de bourses BAFA et inscriptions au </w:t>
      </w:r>
      <w:proofErr w:type="spellStart"/>
      <w:r>
        <w:rPr>
          <w:rFonts w:ascii="Lexend Deca Light" w:hAnsi="Lexend Deca Light"/>
          <w:color w:val="52525B"/>
          <w:shd w:val="clear" w:color="auto" w:fill="FFFFFF"/>
        </w:rPr>
        <w:t>Pass</w:t>
      </w:r>
      <w:proofErr w:type="spellEnd"/>
      <w:r>
        <w:rPr>
          <w:rFonts w:ascii="Lexend Deca Light" w:hAnsi="Lexend Deca Light"/>
          <w:color w:val="52525B"/>
          <w:shd w:val="clear" w:color="auto" w:fill="FFFFFF"/>
        </w:rPr>
        <w:t xml:space="preserve"> 1</w:t>
      </w:r>
      <w:r>
        <w:rPr>
          <w:rFonts w:ascii="Lexend Deca Light" w:hAnsi="Lexend Deca Light"/>
          <w:color w:val="52525B"/>
          <w:shd w:val="clear" w:color="auto" w:fill="FFFFFF"/>
          <w:vertAlign w:val="superscript"/>
        </w:rPr>
        <w:t xml:space="preserve">er </w:t>
      </w:r>
      <w:r>
        <w:rPr>
          <w:rFonts w:ascii="Lexend Deca Light" w:hAnsi="Lexend Deca Light"/>
          <w:color w:val="52525B"/>
          <w:shd w:val="clear" w:color="auto" w:fill="FFFFFF"/>
        </w:rPr>
        <w:t>Secours à formul</w:t>
      </w:r>
      <w:r w:rsidR="00E74A01">
        <w:rPr>
          <w:rFonts w:ascii="Lexend Deca Light" w:hAnsi="Lexend Deca Light"/>
          <w:color w:val="52525B"/>
          <w:shd w:val="clear" w:color="auto" w:fill="FFFFFF"/>
        </w:rPr>
        <w:t>er</w:t>
      </w:r>
      <w:r>
        <w:rPr>
          <w:rFonts w:ascii="Lexend Deca Light" w:hAnsi="Lexend Deca Light"/>
          <w:color w:val="52525B"/>
          <w:shd w:val="clear" w:color="auto" w:fill="FFFFFF"/>
        </w:rPr>
        <w:t xml:space="preserve"> auprès du Service Info Jeunes de la Communauté de communes Bretagne romantique </w:t>
      </w:r>
      <w:r w:rsidR="008E5FE4">
        <w:rPr>
          <w:rFonts w:ascii="Lexend Deca Light" w:hAnsi="Lexend Deca Light"/>
          <w:color w:val="52525B"/>
          <w:shd w:val="clear" w:color="auto" w:fill="FFFFFF"/>
        </w:rPr>
        <w:t>(dans la limite des places disponibles)</w:t>
      </w:r>
    </w:p>
    <w:p w14:paraId="41FF7236" w14:textId="79D1B426" w:rsidR="008E5FE4" w:rsidRDefault="00EC5DE1" w:rsidP="00B13C57">
      <w:pPr>
        <w:spacing w:line="254" w:lineRule="auto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Contact : </w:t>
      </w:r>
      <w:hyperlink r:id="rId11" w:history="1">
        <w:r w:rsidR="008E5FE4" w:rsidRPr="00180890">
          <w:rPr>
            <w:rStyle w:val="Lienhypertexte"/>
            <w:rFonts w:ascii="Lexend Deca Light" w:hAnsi="Lexend Deca Light"/>
            <w:shd w:val="clear" w:color="auto" w:fill="FFFFFF"/>
          </w:rPr>
          <w:t>infojeunesse@bretagneromantique.fr</w:t>
        </w:r>
      </w:hyperlink>
    </w:p>
    <w:p w14:paraId="2DCA71EF" w14:textId="3F3C21F1" w:rsidR="00EC5DE1" w:rsidRDefault="008E5FE4" w:rsidP="00B13C57">
      <w:pPr>
        <w:spacing w:line="254" w:lineRule="auto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lastRenderedPageBreak/>
        <w:t>T</w:t>
      </w:r>
      <w:r w:rsidR="00EC5DE1">
        <w:rPr>
          <w:rFonts w:ascii="Lexend Deca Light" w:hAnsi="Lexend Deca Light"/>
          <w:color w:val="52525B"/>
          <w:shd w:val="clear" w:color="auto" w:fill="FFFFFF"/>
        </w:rPr>
        <w:t>el</w:t>
      </w:r>
      <w:r>
        <w:rPr>
          <w:rFonts w:ascii="Lexend Deca Light" w:hAnsi="Lexend Deca Light"/>
          <w:color w:val="52525B"/>
          <w:shd w:val="clear" w:color="auto" w:fill="FFFFFF"/>
        </w:rPr>
        <w:t> : 02 23 16 45 44 – 06 33 23 61 99</w:t>
      </w:r>
    </w:p>
    <w:p w14:paraId="76A5ADC3" w14:textId="7F2748F3" w:rsidR="00630961" w:rsidRDefault="00643F4F" w:rsidP="009244F3">
      <w:pPr>
        <w:spacing w:line="254" w:lineRule="auto"/>
        <w:jc w:val="both"/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129A79D0" wp14:editId="05EA1865">
            <wp:extent cx="1363980" cy="913344"/>
            <wp:effectExtent l="0" t="0" r="7620" b="1270"/>
            <wp:docPr id="940047593" name="Image 4" descr="Une image contenant Police, logo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47593" name="Image 4" descr="Une image contenant Police, logo, Graphique, text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88" cy="9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2E8">
        <w:rPr>
          <w:rFonts w:cs="Calibri"/>
          <w:noProof/>
          <w:sz w:val="20"/>
          <w:szCs w:val="20"/>
        </w:rPr>
        <w:drawing>
          <wp:inline distT="0" distB="0" distL="0" distR="0" wp14:anchorId="2126884B" wp14:editId="4E2E5158">
            <wp:extent cx="2529840" cy="1189479"/>
            <wp:effectExtent l="0" t="0" r="3810" b="0"/>
            <wp:docPr id="2009534597" name="Image 6" descr="Une image contenant texte, Police, capture d’écran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34597" name="Image 6" descr="Une image contenant texte, Police, capture d’écran, diagramme&#10;&#10;Le contenu généré par l’IA peut êtr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788" cy="119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0159" w14:textId="50BFFD21" w:rsidR="00E74A01" w:rsidRDefault="00E74A01" w:rsidP="009244F3">
      <w:pPr>
        <w:spacing w:line="254" w:lineRule="auto"/>
        <w:jc w:val="both"/>
        <w:rPr>
          <w:rFonts w:cs="Calibri"/>
          <w:color w:val="00B050"/>
          <w:sz w:val="24"/>
          <w:szCs w:val="24"/>
        </w:rPr>
      </w:pPr>
      <w:r>
        <w:rPr>
          <w:rFonts w:cs="Calibri"/>
          <w:noProof/>
          <w:color w:val="00B050"/>
          <w:sz w:val="24"/>
          <w:szCs w:val="24"/>
        </w:rPr>
        <w:drawing>
          <wp:inline distT="0" distB="0" distL="0" distR="0" wp14:anchorId="5944F7E7" wp14:editId="5C563ABB">
            <wp:extent cx="2407920" cy="1126750"/>
            <wp:effectExtent l="0" t="0" r="0" b="0"/>
            <wp:docPr id="504422886" name="Image 4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22886" name="Image 4" descr="Une image contenant texte, Police, Graphique, logo&#10;&#10;Le contenu généré par l’IA peut êtr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979" cy="11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A01">
        <w:rPr>
          <w:rFonts w:cs="Calibri"/>
          <w:noProof/>
          <w:color w:val="00B050"/>
          <w:sz w:val="24"/>
          <w:szCs w:val="24"/>
        </w:rPr>
        <w:drawing>
          <wp:inline distT="0" distB="0" distL="0" distR="0" wp14:anchorId="705EB9C5" wp14:editId="5205638F">
            <wp:extent cx="2026920" cy="1062051"/>
            <wp:effectExtent l="0" t="0" r="0" b="5080"/>
            <wp:docPr id="1013046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4676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061" cy="10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7820" w14:textId="77777777" w:rsidR="00E74A01" w:rsidRDefault="00E74A01" w:rsidP="009244F3">
      <w:pPr>
        <w:spacing w:line="254" w:lineRule="auto"/>
        <w:jc w:val="both"/>
        <w:rPr>
          <w:rFonts w:cs="Calibri"/>
          <w:color w:val="00B050"/>
          <w:sz w:val="24"/>
          <w:szCs w:val="24"/>
        </w:rPr>
      </w:pPr>
    </w:p>
    <w:p w14:paraId="4822EA45" w14:textId="79CBF290" w:rsidR="00B13C57" w:rsidRPr="005F7E70" w:rsidRDefault="00E74A01" w:rsidP="009244F3">
      <w:pPr>
        <w:spacing w:line="254" w:lineRule="auto"/>
        <w:jc w:val="both"/>
        <w:rPr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BE2BB72" wp14:editId="1E0A3F95">
            <wp:simplePos x="0" y="0"/>
            <wp:positionH relativeFrom="page">
              <wp:posOffset>-177165</wp:posOffset>
            </wp:positionH>
            <wp:positionV relativeFrom="paragraph">
              <wp:posOffset>8172717</wp:posOffset>
            </wp:positionV>
            <wp:extent cx="2277745" cy="2072005"/>
            <wp:effectExtent l="266700" t="17145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61">
        <w:rPr>
          <w:noProof/>
        </w:rPr>
        <w:drawing>
          <wp:inline distT="0" distB="0" distL="0" distR="0" wp14:anchorId="19C9754F" wp14:editId="574005E0">
            <wp:extent cx="5941060" cy="4455795"/>
            <wp:effectExtent l="0" t="0" r="2540" b="1905"/>
            <wp:docPr id="183854648" name="Image 5" descr="Une image contenant intérieur, habits, chaussures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4648" name="Image 5" descr="Une image contenant intérieur, habits, chaussures, personne&#10;&#10;Le contenu généré par l’IA peut êtr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C57" w:rsidRPr="005F7E70" w:rsidSect="00CD0F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2E7C" w14:textId="77777777" w:rsidR="007F4923" w:rsidRDefault="007F4923" w:rsidP="0013109E">
      <w:pPr>
        <w:spacing w:after="0" w:line="240" w:lineRule="auto"/>
      </w:pPr>
      <w:r>
        <w:separator/>
      </w:r>
    </w:p>
  </w:endnote>
  <w:endnote w:type="continuationSeparator" w:id="0">
    <w:p w14:paraId="35F5FBEA" w14:textId="77777777" w:rsidR="007F4923" w:rsidRDefault="007F4923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D82B" w14:textId="77777777" w:rsidR="00436F1C" w:rsidRDefault="00436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D1B5" w14:textId="77777777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7745DAC0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4DE5FB53" w14:textId="1DF4E69E" w:rsidR="0013109E" w:rsidRPr="0013109E" w:rsidRDefault="00436F1C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Marine DUBOIS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>
      <w:rPr>
        <w:rFonts w:ascii="Lexend Deca Light" w:hAnsi="Lexend Deca Light"/>
        <w:b/>
        <w:bCs/>
        <w:color w:val="1D466B"/>
      </w:rPr>
      <w:t>mari</w:t>
    </w:r>
    <w:r w:rsidR="0096538D">
      <w:rPr>
        <w:rFonts w:ascii="Lexend Deca Light" w:hAnsi="Lexend Deca Light"/>
        <w:b/>
        <w:bCs/>
        <w:color w:val="1D466B"/>
      </w:rPr>
      <w:t>n</w:t>
    </w:r>
    <w:r>
      <w:rPr>
        <w:rFonts w:ascii="Lexend Deca Light" w:hAnsi="Lexend Deca Light"/>
        <w:b/>
        <w:bCs/>
        <w:color w:val="1D466B"/>
      </w:rPr>
      <w:t>e.dubois</w:t>
    </w:r>
    <w:r w:rsidR="00C127BD" w:rsidRPr="00C127BD">
      <w:rPr>
        <w:rFonts w:ascii="Lexend Deca Light" w:hAnsi="Lexend Deca Light"/>
        <w:b/>
        <w:bCs/>
        <w:color w:val="1D466B"/>
      </w:rPr>
      <w:t>@bretagneromantique.fr</w:t>
    </w:r>
    <w:r w:rsidR="0013109E" w:rsidRPr="00C127BD">
      <w:t xml:space="preserve"> </w:t>
    </w:r>
  </w:p>
  <w:p w14:paraId="0AE7777F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  <w:t>Tel . : 02 99 45 23 45 – www.bretagneromantique.fr</w:t>
    </w:r>
  </w:p>
  <w:p w14:paraId="6CDFFC88" w14:textId="77777777" w:rsidR="0013109E" w:rsidRDefault="0013109E">
    <w:pPr>
      <w:pStyle w:val="Pieddepage"/>
    </w:pPr>
  </w:p>
  <w:p w14:paraId="67E7CC7D" w14:textId="77777777" w:rsidR="0013109E" w:rsidRDefault="001310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E068" w14:textId="77777777" w:rsidR="00436F1C" w:rsidRDefault="00436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F16D" w14:textId="77777777" w:rsidR="007F4923" w:rsidRDefault="007F4923" w:rsidP="0013109E">
      <w:pPr>
        <w:spacing w:after="0" w:line="240" w:lineRule="auto"/>
      </w:pPr>
      <w:r>
        <w:separator/>
      </w:r>
    </w:p>
  </w:footnote>
  <w:footnote w:type="continuationSeparator" w:id="0">
    <w:p w14:paraId="0F271F36" w14:textId="77777777" w:rsidR="007F4923" w:rsidRDefault="007F4923" w:rsidP="001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E585" w14:textId="77777777" w:rsidR="00436F1C" w:rsidRDefault="00436F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1774" w14:textId="77777777" w:rsidR="00436F1C" w:rsidRDefault="00436F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66F3" w14:textId="77777777" w:rsidR="00436F1C" w:rsidRDefault="00436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36731">
    <w:abstractNumId w:val="15"/>
  </w:num>
  <w:num w:numId="2" w16cid:durableId="1635669840">
    <w:abstractNumId w:val="2"/>
  </w:num>
  <w:num w:numId="3" w16cid:durableId="1148936804">
    <w:abstractNumId w:val="11"/>
  </w:num>
  <w:num w:numId="4" w16cid:durableId="495073946">
    <w:abstractNumId w:val="7"/>
  </w:num>
  <w:num w:numId="5" w16cid:durableId="898633955">
    <w:abstractNumId w:val="20"/>
  </w:num>
  <w:num w:numId="6" w16cid:durableId="486750789">
    <w:abstractNumId w:val="33"/>
  </w:num>
  <w:num w:numId="7" w16cid:durableId="1847287712">
    <w:abstractNumId w:val="3"/>
  </w:num>
  <w:num w:numId="8" w16cid:durableId="1601989465">
    <w:abstractNumId w:val="24"/>
  </w:num>
  <w:num w:numId="9" w16cid:durableId="452603887">
    <w:abstractNumId w:val="1"/>
  </w:num>
  <w:num w:numId="10" w16cid:durableId="1543521200">
    <w:abstractNumId w:val="4"/>
  </w:num>
  <w:num w:numId="11" w16cid:durableId="264004903">
    <w:abstractNumId w:val="16"/>
  </w:num>
  <w:num w:numId="12" w16cid:durableId="165175845">
    <w:abstractNumId w:val="18"/>
  </w:num>
  <w:num w:numId="13" w16cid:durableId="222911751">
    <w:abstractNumId w:val="8"/>
  </w:num>
  <w:num w:numId="14" w16cid:durableId="1330713014">
    <w:abstractNumId w:val="19"/>
  </w:num>
  <w:num w:numId="15" w16cid:durableId="1488743073">
    <w:abstractNumId w:val="34"/>
  </w:num>
  <w:num w:numId="16" w16cid:durableId="692729258">
    <w:abstractNumId w:val="5"/>
  </w:num>
  <w:num w:numId="17" w16cid:durableId="1581283522">
    <w:abstractNumId w:val="27"/>
  </w:num>
  <w:num w:numId="18" w16cid:durableId="1958296815">
    <w:abstractNumId w:val="25"/>
  </w:num>
  <w:num w:numId="19" w16cid:durableId="171917889">
    <w:abstractNumId w:val="26"/>
  </w:num>
  <w:num w:numId="20" w16cid:durableId="1151992295">
    <w:abstractNumId w:val="32"/>
  </w:num>
  <w:num w:numId="21" w16cid:durableId="1727993354">
    <w:abstractNumId w:val="22"/>
  </w:num>
  <w:num w:numId="22" w16cid:durableId="2010138417">
    <w:abstractNumId w:val="28"/>
  </w:num>
  <w:num w:numId="23" w16cid:durableId="707099391">
    <w:abstractNumId w:val="9"/>
  </w:num>
  <w:num w:numId="24" w16cid:durableId="1501041060">
    <w:abstractNumId w:val="23"/>
  </w:num>
  <w:num w:numId="25" w16cid:durableId="50201083">
    <w:abstractNumId w:val="14"/>
  </w:num>
  <w:num w:numId="26" w16cid:durableId="6490678">
    <w:abstractNumId w:val="13"/>
  </w:num>
  <w:num w:numId="27" w16cid:durableId="1042486230">
    <w:abstractNumId w:val="0"/>
  </w:num>
  <w:num w:numId="28" w16cid:durableId="874849501">
    <w:abstractNumId w:val="6"/>
  </w:num>
  <w:num w:numId="29" w16cid:durableId="391082518">
    <w:abstractNumId w:val="21"/>
  </w:num>
  <w:num w:numId="30" w16cid:durableId="1537813958">
    <w:abstractNumId w:val="12"/>
  </w:num>
  <w:num w:numId="31" w16cid:durableId="2045322131">
    <w:abstractNumId w:val="30"/>
  </w:num>
  <w:num w:numId="32" w16cid:durableId="529997293">
    <w:abstractNumId w:val="29"/>
  </w:num>
  <w:num w:numId="33" w16cid:durableId="1248729732">
    <w:abstractNumId w:val="17"/>
  </w:num>
  <w:num w:numId="34" w16cid:durableId="699088133">
    <w:abstractNumId w:val="10"/>
  </w:num>
  <w:num w:numId="35" w16cid:durableId="267930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D"/>
    <w:rsid w:val="00035308"/>
    <w:rsid w:val="00062113"/>
    <w:rsid w:val="000776DC"/>
    <w:rsid w:val="0009310C"/>
    <w:rsid w:val="000B7AA4"/>
    <w:rsid w:val="000C4979"/>
    <w:rsid w:val="000C7C55"/>
    <w:rsid w:val="000D713F"/>
    <w:rsid w:val="0010769C"/>
    <w:rsid w:val="00115961"/>
    <w:rsid w:val="0013109E"/>
    <w:rsid w:val="00132468"/>
    <w:rsid w:val="00150DEC"/>
    <w:rsid w:val="001653AE"/>
    <w:rsid w:val="00177964"/>
    <w:rsid w:val="001943AB"/>
    <w:rsid w:val="001C5E9B"/>
    <w:rsid w:val="001C6623"/>
    <w:rsid w:val="001D758A"/>
    <w:rsid w:val="001E5B03"/>
    <w:rsid w:val="001F6BA7"/>
    <w:rsid w:val="0022542C"/>
    <w:rsid w:val="00236C39"/>
    <w:rsid w:val="00242A3A"/>
    <w:rsid w:val="00245FAC"/>
    <w:rsid w:val="00256E5E"/>
    <w:rsid w:val="00275D6C"/>
    <w:rsid w:val="0028061A"/>
    <w:rsid w:val="0028504F"/>
    <w:rsid w:val="00290A2C"/>
    <w:rsid w:val="002912D3"/>
    <w:rsid w:val="00291600"/>
    <w:rsid w:val="00297F91"/>
    <w:rsid w:val="002C146F"/>
    <w:rsid w:val="002D54EF"/>
    <w:rsid w:val="002D645F"/>
    <w:rsid w:val="002E0312"/>
    <w:rsid w:val="0030326C"/>
    <w:rsid w:val="003302D9"/>
    <w:rsid w:val="00332FEE"/>
    <w:rsid w:val="00340587"/>
    <w:rsid w:val="0036394E"/>
    <w:rsid w:val="00377F91"/>
    <w:rsid w:val="003B3913"/>
    <w:rsid w:val="00400DC7"/>
    <w:rsid w:val="004067EF"/>
    <w:rsid w:val="00423CAA"/>
    <w:rsid w:val="004338C0"/>
    <w:rsid w:val="00436F1C"/>
    <w:rsid w:val="0045281E"/>
    <w:rsid w:val="00452D5F"/>
    <w:rsid w:val="00455E81"/>
    <w:rsid w:val="004656D2"/>
    <w:rsid w:val="0046677E"/>
    <w:rsid w:val="004670A5"/>
    <w:rsid w:val="0047068A"/>
    <w:rsid w:val="004A11A8"/>
    <w:rsid w:val="004A68F5"/>
    <w:rsid w:val="004C1C1E"/>
    <w:rsid w:val="004C7723"/>
    <w:rsid w:val="004D48B7"/>
    <w:rsid w:val="004D6E74"/>
    <w:rsid w:val="004E7881"/>
    <w:rsid w:val="004F23CE"/>
    <w:rsid w:val="00501640"/>
    <w:rsid w:val="00521F8F"/>
    <w:rsid w:val="00542E0C"/>
    <w:rsid w:val="00544036"/>
    <w:rsid w:val="00584E09"/>
    <w:rsid w:val="005930FE"/>
    <w:rsid w:val="005B3278"/>
    <w:rsid w:val="005E3D41"/>
    <w:rsid w:val="005F4134"/>
    <w:rsid w:val="005F6DD7"/>
    <w:rsid w:val="005F7E70"/>
    <w:rsid w:val="0060432F"/>
    <w:rsid w:val="006233AD"/>
    <w:rsid w:val="00625B85"/>
    <w:rsid w:val="00630961"/>
    <w:rsid w:val="00643B31"/>
    <w:rsid w:val="00643F4F"/>
    <w:rsid w:val="00653913"/>
    <w:rsid w:val="006541E0"/>
    <w:rsid w:val="00661A74"/>
    <w:rsid w:val="006667D7"/>
    <w:rsid w:val="006740AB"/>
    <w:rsid w:val="00687CEE"/>
    <w:rsid w:val="00694C6D"/>
    <w:rsid w:val="006A60D9"/>
    <w:rsid w:val="006D2F4F"/>
    <w:rsid w:val="006F3B5A"/>
    <w:rsid w:val="0072152B"/>
    <w:rsid w:val="00727BFD"/>
    <w:rsid w:val="00747CB1"/>
    <w:rsid w:val="0075099D"/>
    <w:rsid w:val="0075648F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E5D69"/>
    <w:rsid w:val="007F0818"/>
    <w:rsid w:val="007F4923"/>
    <w:rsid w:val="007F5521"/>
    <w:rsid w:val="008342E8"/>
    <w:rsid w:val="00841E10"/>
    <w:rsid w:val="008519BE"/>
    <w:rsid w:val="00857E8A"/>
    <w:rsid w:val="008B0DCE"/>
    <w:rsid w:val="008D0F0B"/>
    <w:rsid w:val="008D2864"/>
    <w:rsid w:val="008E0E5C"/>
    <w:rsid w:val="008E46F7"/>
    <w:rsid w:val="008E5FE4"/>
    <w:rsid w:val="008E74A8"/>
    <w:rsid w:val="008F60C8"/>
    <w:rsid w:val="0090503B"/>
    <w:rsid w:val="009244F3"/>
    <w:rsid w:val="00941A1C"/>
    <w:rsid w:val="00963686"/>
    <w:rsid w:val="0096538D"/>
    <w:rsid w:val="00984B9B"/>
    <w:rsid w:val="00986699"/>
    <w:rsid w:val="009A14D4"/>
    <w:rsid w:val="009C659D"/>
    <w:rsid w:val="009D0419"/>
    <w:rsid w:val="009E18BF"/>
    <w:rsid w:val="009F5770"/>
    <w:rsid w:val="00A473A0"/>
    <w:rsid w:val="00A56879"/>
    <w:rsid w:val="00A75432"/>
    <w:rsid w:val="00A77571"/>
    <w:rsid w:val="00A97052"/>
    <w:rsid w:val="00AD70B4"/>
    <w:rsid w:val="00B022B2"/>
    <w:rsid w:val="00B0353B"/>
    <w:rsid w:val="00B11C20"/>
    <w:rsid w:val="00B13C57"/>
    <w:rsid w:val="00B217BF"/>
    <w:rsid w:val="00B26973"/>
    <w:rsid w:val="00B27043"/>
    <w:rsid w:val="00B437E6"/>
    <w:rsid w:val="00B4390F"/>
    <w:rsid w:val="00B60E5D"/>
    <w:rsid w:val="00B6382E"/>
    <w:rsid w:val="00BA5975"/>
    <w:rsid w:val="00BC42E8"/>
    <w:rsid w:val="00BC6C70"/>
    <w:rsid w:val="00BD1C03"/>
    <w:rsid w:val="00BD4D41"/>
    <w:rsid w:val="00BF3CBD"/>
    <w:rsid w:val="00C127BD"/>
    <w:rsid w:val="00C22680"/>
    <w:rsid w:val="00C23641"/>
    <w:rsid w:val="00C42E18"/>
    <w:rsid w:val="00C50BFB"/>
    <w:rsid w:val="00C82B44"/>
    <w:rsid w:val="00C94224"/>
    <w:rsid w:val="00CA297C"/>
    <w:rsid w:val="00CB7360"/>
    <w:rsid w:val="00CB7437"/>
    <w:rsid w:val="00CD0FE4"/>
    <w:rsid w:val="00CE66F8"/>
    <w:rsid w:val="00CF2BBE"/>
    <w:rsid w:val="00D34155"/>
    <w:rsid w:val="00D42CB8"/>
    <w:rsid w:val="00D64774"/>
    <w:rsid w:val="00D66064"/>
    <w:rsid w:val="00DC545F"/>
    <w:rsid w:val="00DF2C6B"/>
    <w:rsid w:val="00E03E0D"/>
    <w:rsid w:val="00E11D58"/>
    <w:rsid w:val="00E15E2F"/>
    <w:rsid w:val="00E5263E"/>
    <w:rsid w:val="00E65236"/>
    <w:rsid w:val="00E672B9"/>
    <w:rsid w:val="00E74A01"/>
    <w:rsid w:val="00E96031"/>
    <w:rsid w:val="00E976A0"/>
    <w:rsid w:val="00EB3144"/>
    <w:rsid w:val="00EC5DE1"/>
    <w:rsid w:val="00F136F1"/>
    <w:rsid w:val="00F1481A"/>
    <w:rsid w:val="00F516E5"/>
    <w:rsid w:val="00F536BF"/>
    <w:rsid w:val="00F53942"/>
    <w:rsid w:val="00F57408"/>
    <w:rsid w:val="00F8313F"/>
    <w:rsid w:val="00FB0657"/>
    <w:rsid w:val="00FC30E3"/>
    <w:rsid w:val="00FE0451"/>
    <w:rsid w:val="00FF28DA"/>
    <w:rsid w:val="00FF2D18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2FF"/>
  <w15:chartTrackingRefBased/>
  <w15:docId w15:val="{C223A1E2-75AD-41CD-A03C-8457BC31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paragraph" w:styleId="Rvision">
    <w:name w:val="Revision"/>
    <w:hidden/>
    <w:uiPriority w:val="99"/>
    <w:semiHidden/>
    <w:rsid w:val="00EC5DE1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C5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5D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5DE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5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5D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jeunesse@bretagneromantique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chin\Desktop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4A16-F6C9-4089-BDAC-D8B98D8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c.pouchin</dc:creator>
  <cp:keywords/>
  <dc:description/>
  <cp:lastModifiedBy>Marine DUBOIS</cp:lastModifiedBy>
  <cp:revision>3</cp:revision>
  <cp:lastPrinted>2019-09-23T11:41:00Z</cp:lastPrinted>
  <dcterms:created xsi:type="dcterms:W3CDTF">2025-03-06T10:35:00Z</dcterms:created>
  <dcterms:modified xsi:type="dcterms:W3CDTF">2025-03-07T13:52:00Z</dcterms:modified>
</cp:coreProperties>
</file>