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E5BD8" w14:textId="6D77133D" w:rsidR="000054EE" w:rsidRDefault="000A2914" w:rsidP="00AD1CDA">
      <w:r>
        <w:t>PRÊT A PUBLIER</w:t>
      </w:r>
    </w:p>
    <w:p w14:paraId="67070820" w14:textId="77777777" w:rsidR="00393237" w:rsidRDefault="00393237" w:rsidP="000054EE"/>
    <w:p w14:paraId="7D2BFA95" w14:textId="77777777" w:rsidR="00393237" w:rsidRDefault="00393237" w:rsidP="00393237"/>
    <w:p w14:paraId="737882DC" w14:textId="71412024" w:rsidR="001D1BBD" w:rsidRDefault="001D1BBD" w:rsidP="001D1BBD">
      <w:pPr>
        <w:rPr>
          <w:rFonts w:ascii="Capriola" w:eastAsiaTheme="majorEastAsia" w:hAnsi="Capriola" w:cstheme="majorBidi"/>
          <w:b/>
          <w:color w:val="1D466B" w:themeColor="text2"/>
          <w:sz w:val="32"/>
          <w:szCs w:val="40"/>
          <w:lang w:eastAsia="en-US"/>
        </w:rPr>
      </w:pPr>
      <w:r w:rsidRPr="001D1BBD">
        <w:rPr>
          <w:rFonts w:ascii="Capriola" w:eastAsiaTheme="majorEastAsia" w:hAnsi="Capriola" w:cstheme="majorBidi"/>
          <w:b/>
          <w:color w:val="1D466B" w:themeColor="text2"/>
          <w:sz w:val="32"/>
          <w:szCs w:val="40"/>
          <w:lang w:eastAsia="en-US"/>
        </w:rPr>
        <w:t>Ouverture de l’Espace Services Bretagne romantique à Tinténiac</w:t>
      </w:r>
    </w:p>
    <w:p w14:paraId="07E62230" w14:textId="77777777" w:rsidR="001D1BBD" w:rsidRPr="001D1BBD" w:rsidRDefault="001D1BBD" w:rsidP="001D1BBD">
      <w:pPr>
        <w:rPr>
          <w:rFonts w:ascii="Capriola" w:eastAsiaTheme="majorEastAsia" w:hAnsi="Capriola" w:cstheme="majorBidi"/>
          <w:b/>
          <w:color w:val="1D466B" w:themeColor="text2"/>
          <w:sz w:val="32"/>
          <w:szCs w:val="40"/>
          <w:lang w:eastAsia="en-US"/>
        </w:rPr>
      </w:pPr>
    </w:p>
    <w:p w14:paraId="32E805A8" w14:textId="325F5CC4" w:rsidR="001D1BBD" w:rsidRDefault="001D1BBD" w:rsidP="001D1BBD">
      <w:pPr>
        <w:rPr>
          <w:b/>
          <w:bCs/>
        </w:rPr>
      </w:pPr>
      <w:r w:rsidRPr="001D1BBD">
        <w:rPr>
          <w:b/>
          <w:bCs/>
        </w:rPr>
        <w:t xml:space="preserve">L’Espace Services Bretagne romantique a ouvert ses portes </w:t>
      </w:r>
      <w:r>
        <w:rPr>
          <w:b/>
          <w:bCs/>
        </w:rPr>
        <w:t>début de semaine,</w:t>
      </w:r>
      <w:r w:rsidRPr="001D1BBD">
        <w:rPr>
          <w:b/>
          <w:bCs/>
        </w:rPr>
        <w:t xml:space="preserve"> marquant une étape importante pour les habitants de Tinténiac et des environs. Ce nouveau pôle de proximité, situé en plein cœur du bassin de vie de Tinténiac dans le bâtiment de l'ancienne Trésorerie, offre aux habitants un accès simplifié à une gamme diversifiée de services publics et d’accompagnement.</w:t>
      </w:r>
    </w:p>
    <w:p w14:paraId="7B5B09ED" w14:textId="77777777" w:rsidR="001D1BBD" w:rsidRPr="001D1BBD" w:rsidRDefault="001D1BBD" w:rsidP="001D1BBD">
      <w:pPr>
        <w:rPr>
          <w:b/>
          <w:bCs/>
        </w:rPr>
      </w:pPr>
    </w:p>
    <w:p w14:paraId="0A2DD0AE" w14:textId="77777777" w:rsidR="001D1BBD" w:rsidRPr="001D1BBD" w:rsidRDefault="001D1BBD" w:rsidP="001D1BBD">
      <w:pPr>
        <w:rPr>
          <w:rFonts w:asciiTheme="majorHAnsi" w:eastAsiaTheme="majorEastAsia" w:hAnsiTheme="majorHAnsi" w:cstheme="majorBidi"/>
          <w:sz w:val="24"/>
          <w:szCs w:val="26"/>
          <w:lang w:eastAsia="en-US"/>
        </w:rPr>
      </w:pPr>
      <w:r w:rsidRPr="001D1BBD">
        <w:rPr>
          <w:rFonts w:asciiTheme="majorHAnsi" w:eastAsiaTheme="majorEastAsia" w:hAnsiTheme="majorHAnsi" w:cstheme="majorBidi"/>
          <w:sz w:val="24"/>
          <w:szCs w:val="26"/>
          <w:lang w:eastAsia="en-US"/>
        </w:rPr>
        <w:t>Un bâtiment rénové et réaménagé</w:t>
      </w:r>
    </w:p>
    <w:p w14:paraId="3C2BF876" w14:textId="1747B083" w:rsidR="001D1BBD" w:rsidRDefault="001D1BBD" w:rsidP="001D1BBD">
      <w:r w:rsidRPr="001D1BBD">
        <w:t>Suite à la fermeture de l’antenne du Trésor Public en 2023, la Communauté de communes a lancé un projet de rénovation ambitieux tout au long de l’année 2024. Le but était de réaménager ce bâtiment en un immeuble de bureaux moderne et fonctionnel. Ce projet a permis de valoriser ce lieu stratégique en cœur de ville, tout en répondant aux besoins croissants d’espace sur les autres sites communautaires.</w:t>
      </w:r>
      <w:r>
        <w:t xml:space="preserve"> </w:t>
      </w:r>
      <w:r w:rsidRPr="001D1BBD">
        <w:t>Ce projet a permis de réaménager près de 400 m² en espaces d’accueil et bureaux, tout en menant une rénovation énergétique complète</w:t>
      </w:r>
      <w:r>
        <w:t>.</w:t>
      </w:r>
    </w:p>
    <w:p w14:paraId="4643B33F" w14:textId="77777777" w:rsidR="001D1BBD" w:rsidRPr="001D1BBD" w:rsidRDefault="001D1BBD" w:rsidP="001D1BBD"/>
    <w:p w14:paraId="7DE7977D" w14:textId="77777777" w:rsidR="001D1BBD" w:rsidRPr="001D1BBD" w:rsidRDefault="001D1BBD" w:rsidP="001D1BBD">
      <w:pPr>
        <w:rPr>
          <w:rFonts w:asciiTheme="majorHAnsi" w:eastAsiaTheme="majorEastAsia" w:hAnsiTheme="majorHAnsi" w:cstheme="majorBidi"/>
          <w:sz w:val="24"/>
          <w:szCs w:val="26"/>
          <w:lang w:eastAsia="en-US"/>
        </w:rPr>
      </w:pPr>
      <w:r w:rsidRPr="001D1BBD">
        <w:rPr>
          <w:rFonts w:asciiTheme="majorHAnsi" w:eastAsiaTheme="majorEastAsia" w:hAnsiTheme="majorHAnsi" w:cstheme="majorBidi"/>
          <w:sz w:val="24"/>
          <w:szCs w:val="26"/>
          <w:lang w:eastAsia="en-US"/>
        </w:rPr>
        <w:t>Un guichet public de proximité</w:t>
      </w:r>
    </w:p>
    <w:p w14:paraId="38AB8155" w14:textId="77777777" w:rsidR="001D1BBD" w:rsidRPr="001D1BBD" w:rsidRDefault="001D1BBD" w:rsidP="001D1BBD">
      <w:r w:rsidRPr="001D1BBD">
        <w:t>Au rez-de-chaussée, l’espace est désormais dédié à l’accueil du public, avec :</w:t>
      </w:r>
    </w:p>
    <w:p w14:paraId="268D7B83" w14:textId="77777777" w:rsidR="001D1BBD" w:rsidRPr="001D1BBD" w:rsidRDefault="001D1BBD" w:rsidP="001D1BBD">
      <w:pPr>
        <w:numPr>
          <w:ilvl w:val="0"/>
          <w:numId w:val="4"/>
        </w:numPr>
      </w:pPr>
      <w:r w:rsidRPr="001D1BBD">
        <w:t>Un hall d’accueil ouvert du lundi au vendredi, tous les après-midis.</w:t>
      </w:r>
    </w:p>
    <w:p w14:paraId="1CC81E11" w14:textId="77777777" w:rsidR="001D1BBD" w:rsidRPr="001D1BBD" w:rsidRDefault="001D1BBD" w:rsidP="001D1BBD">
      <w:pPr>
        <w:numPr>
          <w:ilvl w:val="0"/>
          <w:numId w:val="4"/>
        </w:numPr>
      </w:pPr>
      <w:r w:rsidRPr="001D1BBD">
        <w:t xml:space="preserve">Un </w:t>
      </w:r>
      <w:r w:rsidRPr="001D1BBD">
        <w:rPr>
          <w:b/>
          <w:bCs/>
        </w:rPr>
        <w:t>espace Service Info Jeunes</w:t>
      </w:r>
      <w:r w:rsidRPr="001D1BBD">
        <w:t xml:space="preserve"> avec une entrée indépendante, spécifiquement conçu pour l’accueil et l’accompagnement des jeunes.</w:t>
      </w:r>
    </w:p>
    <w:p w14:paraId="443644F9" w14:textId="77777777" w:rsidR="001D1BBD" w:rsidRPr="001D1BBD" w:rsidRDefault="001D1BBD" w:rsidP="001D1BBD">
      <w:pPr>
        <w:numPr>
          <w:ilvl w:val="0"/>
          <w:numId w:val="4"/>
        </w:numPr>
      </w:pPr>
      <w:r w:rsidRPr="001D1BBD">
        <w:t xml:space="preserve">Des </w:t>
      </w:r>
      <w:r w:rsidRPr="001D1BBD">
        <w:rPr>
          <w:b/>
          <w:bCs/>
        </w:rPr>
        <w:t>box de rendez-vous individuels</w:t>
      </w:r>
      <w:r w:rsidRPr="001D1BBD">
        <w:t xml:space="preserve"> pour les permanences des partenaires.</w:t>
      </w:r>
    </w:p>
    <w:p w14:paraId="7100D347" w14:textId="77777777" w:rsidR="001D1BBD" w:rsidRPr="001D1BBD" w:rsidRDefault="001D1BBD" w:rsidP="001D1BBD">
      <w:pPr>
        <w:numPr>
          <w:ilvl w:val="0"/>
          <w:numId w:val="4"/>
        </w:numPr>
      </w:pPr>
      <w:r w:rsidRPr="001D1BBD">
        <w:t xml:space="preserve">Une </w:t>
      </w:r>
      <w:r w:rsidRPr="001D1BBD">
        <w:rPr>
          <w:b/>
          <w:bCs/>
        </w:rPr>
        <w:t>salle de réunion</w:t>
      </w:r>
      <w:r w:rsidRPr="001D1BBD">
        <w:t xml:space="preserve"> pour les différents rendez-vous.</w:t>
      </w:r>
    </w:p>
    <w:p w14:paraId="47B64E4B" w14:textId="77777777" w:rsidR="001D1BBD" w:rsidRDefault="001D1BBD" w:rsidP="001D1BBD">
      <w:r w:rsidRPr="001D1BBD">
        <w:t xml:space="preserve">À l’étage, le service Eau-Assainissement ainsi que le </w:t>
      </w:r>
      <w:r w:rsidRPr="001D1BBD">
        <w:rPr>
          <w:b/>
          <w:bCs/>
        </w:rPr>
        <w:t>Syndicat du Linon</w:t>
      </w:r>
      <w:r w:rsidRPr="001D1BBD">
        <w:t>, partenaire de l’intercommunalité pour la gestion des bassins versants et du bocage, ont pris place dans sept bureaux.</w:t>
      </w:r>
    </w:p>
    <w:p w14:paraId="727B3609" w14:textId="77777777" w:rsidR="001D1BBD" w:rsidRPr="001D1BBD" w:rsidRDefault="001D1BBD" w:rsidP="001D1BBD"/>
    <w:p w14:paraId="37E664B2" w14:textId="77777777" w:rsidR="001D1BBD" w:rsidRPr="001D1BBD" w:rsidRDefault="001D1BBD" w:rsidP="001D1BBD">
      <w:pPr>
        <w:rPr>
          <w:rFonts w:asciiTheme="majorHAnsi" w:eastAsiaTheme="majorEastAsia" w:hAnsiTheme="majorHAnsi" w:cstheme="majorBidi"/>
          <w:sz w:val="24"/>
          <w:szCs w:val="26"/>
          <w:lang w:eastAsia="en-US"/>
        </w:rPr>
      </w:pPr>
      <w:r w:rsidRPr="001D1BBD">
        <w:rPr>
          <w:rFonts w:asciiTheme="majorHAnsi" w:eastAsiaTheme="majorEastAsia" w:hAnsiTheme="majorHAnsi" w:cstheme="majorBidi"/>
          <w:sz w:val="24"/>
          <w:szCs w:val="26"/>
          <w:lang w:eastAsia="en-US"/>
        </w:rPr>
        <w:t>Les services à disposition des habitants</w:t>
      </w:r>
    </w:p>
    <w:p w14:paraId="1CB1C527" w14:textId="77777777" w:rsidR="001D1BBD" w:rsidRPr="001D1BBD" w:rsidRDefault="001D1BBD" w:rsidP="001D1BBD">
      <w:r w:rsidRPr="001D1BBD">
        <w:t>Ce nouvel espace traduit la volonté de la Communauté de communes de renforcer les services de proximité. Les habitants peuvent désormais bénéficier des services suivants :</w:t>
      </w:r>
    </w:p>
    <w:p w14:paraId="6AE51D64" w14:textId="77777777" w:rsidR="001D1BBD" w:rsidRPr="001D1BBD" w:rsidRDefault="001D1BBD" w:rsidP="001D1BBD">
      <w:pPr>
        <w:numPr>
          <w:ilvl w:val="0"/>
          <w:numId w:val="5"/>
        </w:numPr>
      </w:pPr>
      <w:r w:rsidRPr="001D1BBD">
        <w:rPr>
          <w:b/>
          <w:bCs/>
        </w:rPr>
        <w:t>Service Info Jeunes</w:t>
      </w:r>
      <w:r w:rsidRPr="001D1BBD">
        <w:t xml:space="preserve"> : Un espace dédié à l’accompagnement des jeunes sur des thématiques variées telles que l’orientation, la santé, la mobilité, etc.</w:t>
      </w:r>
    </w:p>
    <w:p w14:paraId="72A57651" w14:textId="77777777" w:rsidR="001D1BBD" w:rsidRPr="001D1BBD" w:rsidRDefault="001D1BBD" w:rsidP="001D1BBD">
      <w:pPr>
        <w:numPr>
          <w:ilvl w:val="0"/>
          <w:numId w:val="5"/>
        </w:numPr>
      </w:pPr>
      <w:r w:rsidRPr="001D1BBD">
        <w:rPr>
          <w:b/>
          <w:bCs/>
        </w:rPr>
        <w:t>Permanences France Services</w:t>
      </w:r>
      <w:r w:rsidRPr="001D1BBD">
        <w:t xml:space="preserve"> : Des services pour accompagner les usagers dans leurs démarches administratives quotidiennes, comme l’accès à la CAF, l’Assurance Maladie, la retraite, France Travail, ou encore les services fiscaux.</w:t>
      </w:r>
    </w:p>
    <w:p w14:paraId="50B8FE55" w14:textId="77777777" w:rsidR="001D1BBD" w:rsidRPr="001D1BBD" w:rsidRDefault="001D1BBD" w:rsidP="001D1BBD">
      <w:pPr>
        <w:numPr>
          <w:ilvl w:val="0"/>
          <w:numId w:val="5"/>
        </w:numPr>
      </w:pPr>
      <w:r w:rsidRPr="001D1BBD">
        <w:rPr>
          <w:b/>
          <w:bCs/>
        </w:rPr>
        <w:t>SPANC (Service Public d’Assainissement Non Collectif)</w:t>
      </w:r>
      <w:r w:rsidRPr="001D1BBD">
        <w:t xml:space="preserve"> : Sur rendez-vous, pour le contrôle du bon fonctionnement des installations d’assainissement individuel.</w:t>
      </w:r>
    </w:p>
    <w:p w14:paraId="6401D4EC" w14:textId="77777777" w:rsidR="001D1BBD" w:rsidRPr="001D1BBD" w:rsidRDefault="001D1BBD" w:rsidP="001D1BBD">
      <w:pPr>
        <w:numPr>
          <w:ilvl w:val="0"/>
          <w:numId w:val="5"/>
        </w:numPr>
      </w:pPr>
      <w:r w:rsidRPr="001D1BBD">
        <w:rPr>
          <w:b/>
          <w:bCs/>
        </w:rPr>
        <w:t>Des permanences de partenaires tout au long de l’année</w:t>
      </w:r>
      <w:r w:rsidRPr="001D1BBD">
        <w:t xml:space="preserve"> : </w:t>
      </w:r>
    </w:p>
    <w:p w14:paraId="35525DF7" w14:textId="77777777" w:rsidR="001D1BBD" w:rsidRPr="001D1BBD" w:rsidRDefault="001D1BBD" w:rsidP="001D1BBD">
      <w:pPr>
        <w:numPr>
          <w:ilvl w:val="1"/>
          <w:numId w:val="5"/>
        </w:numPr>
      </w:pPr>
      <w:r w:rsidRPr="001D1BBD">
        <w:rPr>
          <w:b/>
          <w:bCs/>
        </w:rPr>
        <w:t>ANAH</w:t>
      </w:r>
      <w:r w:rsidRPr="001D1BBD">
        <w:t xml:space="preserve"> (Agence Nationale de l'Habitat) : Accompagnement des propriétaires pour des travaux d’amélioration, de réduction des dépenses d’énergie et d’adaptation du logement.</w:t>
      </w:r>
    </w:p>
    <w:p w14:paraId="33EBACB7" w14:textId="77777777" w:rsidR="001D1BBD" w:rsidRPr="001D1BBD" w:rsidRDefault="001D1BBD" w:rsidP="001D1BBD">
      <w:pPr>
        <w:numPr>
          <w:ilvl w:val="1"/>
          <w:numId w:val="5"/>
        </w:numPr>
      </w:pPr>
      <w:r w:rsidRPr="001D1BBD">
        <w:rPr>
          <w:b/>
          <w:bCs/>
        </w:rPr>
        <w:t>Mission Locale</w:t>
      </w:r>
      <w:r w:rsidRPr="001D1BBD">
        <w:t xml:space="preserve"> : Aide à l’insertion sociale et professionnelle des jeunes de 16 à 25 ans.</w:t>
      </w:r>
    </w:p>
    <w:p w14:paraId="734DB61A" w14:textId="77777777" w:rsidR="001D1BBD" w:rsidRPr="001D1BBD" w:rsidRDefault="001D1BBD" w:rsidP="001D1BBD">
      <w:pPr>
        <w:numPr>
          <w:ilvl w:val="1"/>
          <w:numId w:val="5"/>
        </w:numPr>
      </w:pPr>
      <w:r w:rsidRPr="001D1BBD">
        <w:rPr>
          <w:b/>
          <w:bCs/>
        </w:rPr>
        <w:t>Pass’ emploi</w:t>
      </w:r>
      <w:r w:rsidRPr="001D1BBD">
        <w:t xml:space="preserve"> (Pass’ mobilité) : Accompagnement et conseils en mobilité pour un projet d’insertion.</w:t>
      </w:r>
    </w:p>
    <w:p w14:paraId="07500A8B" w14:textId="77777777" w:rsidR="001D1BBD" w:rsidRPr="001D1BBD" w:rsidRDefault="001D1BBD" w:rsidP="001D1BBD">
      <w:pPr>
        <w:numPr>
          <w:ilvl w:val="1"/>
          <w:numId w:val="5"/>
        </w:numPr>
      </w:pPr>
      <w:r w:rsidRPr="001D1BBD">
        <w:rPr>
          <w:b/>
          <w:bCs/>
        </w:rPr>
        <w:t>CLIC</w:t>
      </w:r>
      <w:r w:rsidRPr="001D1BBD">
        <w:t xml:space="preserve"> : Soutien aux personnes de plus de 60 ans ou en situation de handicap et à leur entourage.</w:t>
      </w:r>
    </w:p>
    <w:p w14:paraId="24B13D28" w14:textId="77777777" w:rsidR="001D1BBD" w:rsidRPr="001D1BBD" w:rsidRDefault="001D1BBD" w:rsidP="001D1BBD">
      <w:pPr>
        <w:numPr>
          <w:ilvl w:val="1"/>
          <w:numId w:val="5"/>
        </w:numPr>
      </w:pPr>
      <w:r w:rsidRPr="001D1BBD">
        <w:rPr>
          <w:b/>
          <w:bCs/>
        </w:rPr>
        <w:t>France Travail</w:t>
      </w:r>
      <w:r w:rsidRPr="001D1BBD">
        <w:t xml:space="preserve"> : Accompagnement des demandeurs d’emploi.</w:t>
      </w:r>
    </w:p>
    <w:p w14:paraId="3E83E606" w14:textId="77777777" w:rsidR="001D1BBD" w:rsidRDefault="001D1BBD" w:rsidP="001D1BBD">
      <w:pPr>
        <w:numPr>
          <w:ilvl w:val="1"/>
          <w:numId w:val="5"/>
        </w:numPr>
      </w:pPr>
      <w:r w:rsidRPr="001D1BBD">
        <w:rPr>
          <w:b/>
          <w:bCs/>
        </w:rPr>
        <w:lastRenderedPageBreak/>
        <w:t>Conseiller numérique</w:t>
      </w:r>
      <w:r w:rsidRPr="001D1BBD">
        <w:t xml:space="preserve"> : Sessions de familiarisation avec les outils numériques (téléphone, tablette, ordinateur).</w:t>
      </w:r>
    </w:p>
    <w:p w14:paraId="64C0449A" w14:textId="77777777" w:rsidR="001D1BBD" w:rsidRPr="001D1BBD" w:rsidRDefault="001D1BBD" w:rsidP="001D1BBD">
      <w:pPr>
        <w:ind w:left="1440"/>
      </w:pPr>
    </w:p>
    <w:p w14:paraId="651C3A63" w14:textId="77777777" w:rsidR="001D1BBD" w:rsidRPr="001D1BBD" w:rsidRDefault="001D1BBD" w:rsidP="001D1BBD">
      <w:pPr>
        <w:jc w:val="left"/>
        <w:rPr>
          <w:rFonts w:asciiTheme="majorHAnsi" w:eastAsiaTheme="majorEastAsia" w:hAnsiTheme="majorHAnsi" w:cstheme="majorBidi"/>
          <w:sz w:val="24"/>
          <w:szCs w:val="26"/>
          <w:lang w:eastAsia="en-US"/>
        </w:rPr>
      </w:pPr>
      <w:r w:rsidRPr="001D1BBD">
        <w:rPr>
          <w:rFonts w:asciiTheme="majorHAnsi" w:eastAsiaTheme="majorEastAsia" w:hAnsiTheme="majorHAnsi" w:cstheme="majorBidi"/>
          <w:sz w:val="24"/>
          <w:szCs w:val="26"/>
          <w:lang w:eastAsia="en-US"/>
        </w:rPr>
        <w:t>Informations pratiques</w:t>
      </w:r>
    </w:p>
    <w:p w14:paraId="0CEDBF0B" w14:textId="77777777" w:rsidR="001D1BBD" w:rsidRPr="001D1BBD" w:rsidRDefault="001D1BBD" w:rsidP="001D1BBD">
      <w:pPr>
        <w:jc w:val="left"/>
        <w:rPr>
          <w:b/>
          <w:bCs/>
        </w:rPr>
      </w:pPr>
    </w:p>
    <w:p w14:paraId="06F8C960" w14:textId="77777777" w:rsidR="001D1BBD" w:rsidRPr="001D1BBD" w:rsidRDefault="001D1BBD" w:rsidP="001D1BBD">
      <w:pPr>
        <w:jc w:val="left"/>
      </w:pPr>
      <w:r w:rsidRPr="001D1BBD">
        <w:rPr>
          <w:b/>
          <w:bCs/>
        </w:rPr>
        <w:t>Horaires d’ouverture de l’Espace Services Bretagne romantique</w:t>
      </w:r>
      <w:r w:rsidRPr="001D1BBD">
        <w:t xml:space="preserve"> :</w:t>
      </w:r>
    </w:p>
    <w:p w14:paraId="11522073" w14:textId="77777777" w:rsidR="001D1BBD" w:rsidRPr="001D1BBD" w:rsidRDefault="001D1BBD" w:rsidP="001D1BBD">
      <w:pPr>
        <w:numPr>
          <w:ilvl w:val="0"/>
          <w:numId w:val="6"/>
        </w:numPr>
        <w:jc w:val="left"/>
      </w:pPr>
      <w:r w:rsidRPr="001D1BBD">
        <w:t>Du lundi au jeudi : 14h à 17h</w:t>
      </w:r>
    </w:p>
    <w:p w14:paraId="16B39493" w14:textId="77777777" w:rsidR="001D1BBD" w:rsidRPr="001D1BBD" w:rsidRDefault="001D1BBD" w:rsidP="001D1BBD">
      <w:pPr>
        <w:numPr>
          <w:ilvl w:val="0"/>
          <w:numId w:val="6"/>
        </w:numPr>
        <w:jc w:val="left"/>
      </w:pPr>
      <w:r w:rsidRPr="001D1BBD">
        <w:t>Le vendredi : 14h à 16h30</w:t>
      </w:r>
      <w:r w:rsidRPr="001D1BBD">
        <w:br/>
      </w:r>
      <w:r w:rsidRPr="001D1BBD">
        <w:rPr>
          <w:b/>
          <w:bCs/>
        </w:rPr>
        <w:t>Contact</w:t>
      </w:r>
      <w:r w:rsidRPr="001D1BBD">
        <w:t xml:space="preserve"> :</w:t>
      </w:r>
    </w:p>
    <w:p w14:paraId="0257991B" w14:textId="77777777" w:rsidR="001D1BBD" w:rsidRPr="001D1BBD" w:rsidRDefault="001D1BBD" w:rsidP="001D1BBD">
      <w:pPr>
        <w:numPr>
          <w:ilvl w:val="0"/>
          <w:numId w:val="6"/>
        </w:numPr>
        <w:jc w:val="left"/>
      </w:pPr>
      <w:r w:rsidRPr="001D1BBD">
        <w:t>Téléphone : 02 99 45 23 45</w:t>
      </w:r>
    </w:p>
    <w:p w14:paraId="75996225" w14:textId="72C1F57F" w:rsidR="001D1BBD" w:rsidRDefault="001D1BBD" w:rsidP="001D1BBD">
      <w:pPr>
        <w:numPr>
          <w:ilvl w:val="0"/>
          <w:numId w:val="6"/>
        </w:numPr>
        <w:jc w:val="left"/>
      </w:pPr>
      <w:r w:rsidRPr="001D1BBD">
        <w:t xml:space="preserve">Email : </w:t>
      </w:r>
      <w:hyperlink r:id="rId6" w:history="1">
        <w:r w:rsidRPr="001D1BBD">
          <w:rPr>
            <w:rStyle w:val="Lienhypertexte"/>
          </w:rPr>
          <w:t>accueil@bretagneromantique.fr</w:t>
        </w:r>
      </w:hyperlink>
    </w:p>
    <w:p w14:paraId="19A5BE9F" w14:textId="77777777" w:rsidR="001D1BBD" w:rsidRPr="001D1BBD" w:rsidRDefault="001D1BBD" w:rsidP="001D1BBD">
      <w:pPr>
        <w:ind w:left="720"/>
        <w:jc w:val="left"/>
      </w:pPr>
    </w:p>
    <w:p w14:paraId="18570E45" w14:textId="77777777" w:rsidR="001D1BBD" w:rsidRPr="001D1BBD" w:rsidRDefault="001D1BBD" w:rsidP="001D1BBD">
      <w:pPr>
        <w:jc w:val="left"/>
      </w:pPr>
      <w:r w:rsidRPr="001D1BBD">
        <w:rPr>
          <w:b/>
          <w:bCs/>
        </w:rPr>
        <w:t>Service Info Jeunes</w:t>
      </w:r>
      <w:r w:rsidRPr="001D1BBD">
        <w:t xml:space="preserve"> :</w:t>
      </w:r>
    </w:p>
    <w:p w14:paraId="5ECB3BF7" w14:textId="77777777" w:rsidR="001D1BBD" w:rsidRPr="001D1BBD" w:rsidRDefault="001D1BBD" w:rsidP="001D1BBD">
      <w:pPr>
        <w:numPr>
          <w:ilvl w:val="0"/>
          <w:numId w:val="7"/>
        </w:numPr>
        <w:jc w:val="left"/>
      </w:pPr>
      <w:r w:rsidRPr="001D1BBD">
        <w:t>Mardi : 15h30 - 17h30</w:t>
      </w:r>
    </w:p>
    <w:p w14:paraId="35C856D6" w14:textId="77777777" w:rsidR="001D1BBD" w:rsidRPr="001D1BBD" w:rsidRDefault="001D1BBD" w:rsidP="001D1BBD">
      <w:pPr>
        <w:numPr>
          <w:ilvl w:val="0"/>
          <w:numId w:val="7"/>
        </w:numPr>
        <w:jc w:val="left"/>
      </w:pPr>
      <w:r w:rsidRPr="001D1BBD">
        <w:t>Mercredi : 14h - 17h30</w:t>
      </w:r>
    </w:p>
    <w:p w14:paraId="61B81CFE" w14:textId="77777777" w:rsidR="001D1BBD" w:rsidRPr="001D1BBD" w:rsidRDefault="001D1BBD" w:rsidP="001D1BBD">
      <w:pPr>
        <w:numPr>
          <w:ilvl w:val="0"/>
          <w:numId w:val="7"/>
        </w:numPr>
        <w:jc w:val="left"/>
      </w:pPr>
      <w:r w:rsidRPr="001D1BBD">
        <w:t>Vendredi : 15h - 16h30</w:t>
      </w:r>
      <w:r w:rsidRPr="001D1BBD">
        <w:br/>
      </w:r>
      <w:r w:rsidRPr="001D1BBD">
        <w:rPr>
          <w:b/>
          <w:bCs/>
        </w:rPr>
        <w:t>Contact</w:t>
      </w:r>
      <w:r w:rsidRPr="001D1BBD">
        <w:t xml:space="preserve"> :</w:t>
      </w:r>
    </w:p>
    <w:p w14:paraId="6F3D2086" w14:textId="77777777" w:rsidR="001D1BBD" w:rsidRPr="001D1BBD" w:rsidRDefault="001D1BBD" w:rsidP="001D1BBD">
      <w:pPr>
        <w:numPr>
          <w:ilvl w:val="0"/>
          <w:numId w:val="7"/>
        </w:numPr>
        <w:jc w:val="left"/>
      </w:pPr>
      <w:r w:rsidRPr="001D1BBD">
        <w:t>Téléphone : 02 23 16 45 44 / 06 33 23 61 99</w:t>
      </w:r>
    </w:p>
    <w:p w14:paraId="1715B63C" w14:textId="3BDFFD44" w:rsidR="001D1BBD" w:rsidRDefault="001D1BBD" w:rsidP="001D1BBD">
      <w:pPr>
        <w:numPr>
          <w:ilvl w:val="0"/>
          <w:numId w:val="7"/>
        </w:numPr>
        <w:jc w:val="left"/>
      </w:pPr>
      <w:r w:rsidRPr="001D1BBD">
        <w:t xml:space="preserve">Email : </w:t>
      </w:r>
      <w:hyperlink r:id="rId7" w:history="1">
        <w:r w:rsidRPr="001D1BBD">
          <w:rPr>
            <w:rStyle w:val="Lienhypertexte"/>
          </w:rPr>
          <w:t>infojeunesse@bretagneromantique.fr</w:t>
        </w:r>
      </w:hyperlink>
    </w:p>
    <w:p w14:paraId="1E7ADAB4" w14:textId="77777777" w:rsidR="001D1BBD" w:rsidRPr="001D1BBD" w:rsidRDefault="001D1BBD" w:rsidP="001D1BBD">
      <w:pPr>
        <w:ind w:left="720"/>
        <w:jc w:val="left"/>
      </w:pPr>
    </w:p>
    <w:p w14:paraId="36FCD185" w14:textId="77777777" w:rsidR="001D1BBD" w:rsidRPr="001D1BBD" w:rsidRDefault="001D1BBD" w:rsidP="001D1BBD">
      <w:pPr>
        <w:jc w:val="left"/>
      </w:pPr>
      <w:r w:rsidRPr="001D1BBD">
        <w:rPr>
          <w:b/>
          <w:bCs/>
        </w:rPr>
        <w:t>Permanences France Services</w:t>
      </w:r>
      <w:r w:rsidRPr="001D1BBD">
        <w:t xml:space="preserve"> (sur rendez-vous) :</w:t>
      </w:r>
    </w:p>
    <w:p w14:paraId="1BFEBE39" w14:textId="77777777" w:rsidR="001D1BBD" w:rsidRPr="001D1BBD" w:rsidRDefault="001D1BBD" w:rsidP="001D1BBD">
      <w:pPr>
        <w:numPr>
          <w:ilvl w:val="0"/>
          <w:numId w:val="8"/>
        </w:numPr>
        <w:jc w:val="left"/>
      </w:pPr>
      <w:r w:rsidRPr="001D1BBD">
        <w:t>Mercredi et jeudi : 9h - 12h et 14h - 17h</w:t>
      </w:r>
    </w:p>
    <w:p w14:paraId="16D4618F" w14:textId="77777777" w:rsidR="001D1BBD" w:rsidRDefault="001D1BBD" w:rsidP="001D1BBD">
      <w:pPr>
        <w:numPr>
          <w:ilvl w:val="0"/>
          <w:numId w:val="8"/>
        </w:numPr>
        <w:jc w:val="left"/>
      </w:pPr>
      <w:r w:rsidRPr="001D1BBD">
        <w:t>Prise de rendez-vous : 02 23 16 45 45</w:t>
      </w:r>
    </w:p>
    <w:p w14:paraId="106CC158" w14:textId="77777777" w:rsidR="001D1BBD" w:rsidRPr="001D1BBD" w:rsidRDefault="001D1BBD" w:rsidP="001D1BBD">
      <w:pPr>
        <w:ind w:left="720"/>
        <w:jc w:val="left"/>
      </w:pPr>
    </w:p>
    <w:p w14:paraId="6CAF5E0C" w14:textId="77777777" w:rsidR="001D1BBD" w:rsidRPr="001D1BBD" w:rsidRDefault="001D1BBD" w:rsidP="001D1BBD">
      <w:pPr>
        <w:jc w:val="left"/>
      </w:pPr>
      <w:r w:rsidRPr="001D1BBD">
        <w:rPr>
          <w:b/>
          <w:bCs/>
        </w:rPr>
        <w:t>SPANC (Service Public d’Assainissement Non Collectif)</w:t>
      </w:r>
      <w:r w:rsidRPr="001D1BBD">
        <w:t xml:space="preserve"> :</w:t>
      </w:r>
    </w:p>
    <w:p w14:paraId="1EB7EDEB" w14:textId="77777777" w:rsidR="001D1BBD" w:rsidRPr="001D1BBD" w:rsidRDefault="001D1BBD" w:rsidP="001D1BBD">
      <w:pPr>
        <w:numPr>
          <w:ilvl w:val="0"/>
          <w:numId w:val="9"/>
        </w:numPr>
        <w:jc w:val="left"/>
      </w:pPr>
      <w:r w:rsidRPr="001D1BBD">
        <w:t>Sur rendez-vous : 02 99 45 31 68</w:t>
      </w:r>
    </w:p>
    <w:p w14:paraId="112F1815" w14:textId="6E7BF5C6" w:rsidR="001D1BBD" w:rsidRDefault="001D1BBD" w:rsidP="001D1BBD">
      <w:pPr>
        <w:numPr>
          <w:ilvl w:val="0"/>
          <w:numId w:val="9"/>
        </w:numPr>
        <w:jc w:val="left"/>
      </w:pPr>
      <w:r w:rsidRPr="001D1BBD">
        <w:t xml:space="preserve">Email : </w:t>
      </w:r>
      <w:hyperlink r:id="rId8" w:history="1">
        <w:r w:rsidRPr="001D1BBD">
          <w:rPr>
            <w:rStyle w:val="Lienhypertexte"/>
          </w:rPr>
          <w:t>spanc@bretagneromantique.fr</w:t>
        </w:r>
      </w:hyperlink>
    </w:p>
    <w:p w14:paraId="7CEC467E" w14:textId="77777777" w:rsidR="001D1BBD" w:rsidRPr="001D1BBD" w:rsidRDefault="001D1BBD" w:rsidP="001D1BBD">
      <w:pPr>
        <w:ind w:left="720"/>
        <w:jc w:val="left"/>
      </w:pPr>
    </w:p>
    <w:p w14:paraId="56BB8A96" w14:textId="3A35F69B" w:rsidR="001D1BBD" w:rsidRPr="001D1BBD" w:rsidRDefault="001D1BBD" w:rsidP="001D1BBD">
      <w:pPr>
        <w:jc w:val="left"/>
      </w:pPr>
      <w:r>
        <w:rPr>
          <w:b/>
          <w:bCs/>
        </w:rPr>
        <w:t xml:space="preserve">A NOTER : </w:t>
      </w:r>
      <w:r w:rsidRPr="001D1BBD">
        <w:rPr>
          <w:b/>
          <w:bCs/>
        </w:rPr>
        <w:t>Changement des horaires du siège communautaire à La Chapelle-aux-Filtzméens</w:t>
      </w:r>
      <w:r w:rsidRPr="001D1BBD">
        <w:t xml:space="preserve"> :</w:t>
      </w:r>
    </w:p>
    <w:p w14:paraId="73C075BB" w14:textId="77777777" w:rsidR="001D1BBD" w:rsidRDefault="001D1BBD" w:rsidP="001D1BBD">
      <w:pPr>
        <w:numPr>
          <w:ilvl w:val="0"/>
          <w:numId w:val="10"/>
        </w:numPr>
        <w:jc w:val="left"/>
      </w:pPr>
      <w:r w:rsidRPr="001D1BBD">
        <w:t>Du lundi au vendredi : 9h à 12h30</w:t>
      </w:r>
    </w:p>
    <w:p w14:paraId="089D3009" w14:textId="77777777" w:rsidR="001D1BBD" w:rsidRPr="001D1BBD" w:rsidRDefault="001D1BBD" w:rsidP="001D1BBD">
      <w:pPr>
        <w:ind w:left="720"/>
        <w:jc w:val="left"/>
      </w:pPr>
    </w:p>
    <w:p w14:paraId="39716D96" w14:textId="49B0CD26" w:rsidR="001D1BBD" w:rsidRDefault="001D1BBD" w:rsidP="001D1BBD">
      <w:pPr>
        <w:jc w:val="left"/>
      </w:pPr>
      <w:r w:rsidRPr="001D1BBD">
        <w:t>Venez découvrir ce nouvel espace et profitez des nombreux services mis à votre disposition pour faciliter votre quotidien !</w:t>
      </w:r>
      <w:r>
        <w:br/>
      </w:r>
    </w:p>
    <w:p w14:paraId="714C40FA" w14:textId="6B983832" w:rsidR="001D1BBD" w:rsidRPr="001D1BBD" w:rsidRDefault="001D1BBD" w:rsidP="001D1BBD">
      <w:pPr>
        <w:jc w:val="left"/>
        <w:rPr>
          <w:b/>
          <w:bCs/>
        </w:rPr>
      </w:pPr>
      <w:r w:rsidRPr="001D1BBD">
        <w:rPr>
          <w:rFonts w:asciiTheme="majorHAnsi" w:eastAsiaTheme="majorEastAsia" w:hAnsiTheme="majorHAnsi" w:cstheme="majorBidi"/>
          <w:sz w:val="24"/>
          <w:szCs w:val="26"/>
          <w:lang w:eastAsia="en-US"/>
        </w:rPr>
        <w:t>Plus d’informations :</w:t>
      </w:r>
    </w:p>
    <w:p w14:paraId="6E835D2A" w14:textId="77777777" w:rsidR="001D1BBD" w:rsidRPr="001D1BBD" w:rsidRDefault="001D1BBD" w:rsidP="001D1BBD">
      <w:pPr>
        <w:jc w:val="left"/>
      </w:pPr>
    </w:p>
    <w:p w14:paraId="7D518CB8" w14:textId="196E876B" w:rsidR="007F6C37" w:rsidRDefault="001D1BBD" w:rsidP="00393237">
      <w:pPr>
        <w:rPr>
          <w:noProof/>
          <w:color w:val="52525B"/>
          <w:shd w:val="clear" w:color="auto" w:fill="FFFFFF"/>
        </w:rPr>
      </w:pPr>
      <w:r w:rsidRPr="001D1BBD">
        <w:t xml:space="preserve"> </w:t>
      </w:r>
      <w:hyperlink r:id="rId9" w:history="1">
        <w:r w:rsidRPr="00FD51AF">
          <w:rPr>
            <w:rStyle w:val="Lienhypertexte"/>
            <w:noProof/>
            <w:shd w:val="clear" w:color="auto" w:fill="FFFFFF"/>
          </w:rPr>
          <w:t>https://bretagneromantique.fr/ouverture-de-lespace-services-bretagne-romantique-a-tinteniac/</w:t>
        </w:r>
      </w:hyperlink>
    </w:p>
    <w:p w14:paraId="6DDC6834" w14:textId="77777777" w:rsidR="001D1BBD" w:rsidRDefault="001D1BBD" w:rsidP="00393237">
      <w:pPr>
        <w:rPr>
          <w:noProof/>
          <w:color w:val="52525B"/>
          <w:shd w:val="clear" w:color="auto" w:fill="FFFFFF"/>
        </w:rPr>
      </w:pPr>
    </w:p>
    <w:p w14:paraId="3EDE55B2" w14:textId="77777777" w:rsidR="007F6C37" w:rsidRDefault="007F6C37" w:rsidP="00393237"/>
    <w:p w14:paraId="41B78840" w14:textId="77777777" w:rsidR="007F6C37" w:rsidRDefault="007F6C37" w:rsidP="00393237"/>
    <w:p w14:paraId="018E7E08" w14:textId="3CA3AD94" w:rsidR="007F6C37" w:rsidRDefault="007F6C37" w:rsidP="007F6C37">
      <w:pPr>
        <w:pStyle w:val="Titre1"/>
      </w:pPr>
      <w:r>
        <w:t>Publication réseaux sociaux :</w:t>
      </w:r>
    </w:p>
    <w:p w14:paraId="21F48E60" w14:textId="0404E613" w:rsidR="00395C99" w:rsidRDefault="00395C99" w:rsidP="00067EA7">
      <w:pPr>
        <w:pStyle w:val="Titre1"/>
        <w:jc w:val="both"/>
        <w:rPr>
          <w:rFonts w:ascii="inherit" w:hAnsi="inherit" w:cs="Segoe UI Historic"/>
          <w:color w:val="050505"/>
          <w:sz w:val="23"/>
          <w:szCs w:val="23"/>
        </w:rPr>
      </w:pPr>
    </w:p>
    <w:p w14:paraId="21AA0363" w14:textId="779ECEBE" w:rsidR="00395C99" w:rsidRDefault="00395C99" w:rsidP="00067EA7">
      <w:pPr>
        <w:pStyle w:val="Titre1"/>
        <w:jc w:val="both"/>
        <w:rPr>
          <w:rFonts w:ascii="inherit" w:hAnsi="inherit" w:cs="Segoe UI Historic"/>
          <w:color w:val="050505"/>
          <w:sz w:val="23"/>
          <w:szCs w:val="23"/>
        </w:rPr>
      </w:pPr>
      <w:r>
        <w:rPr>
          <w:rFonts w:ascii="inherit" w:hAnsi="inherit" w:cs="Segoe UI Historic"/>
          <w:color w:val="050505"/>
          <w:sz w:val="23"/>
          <w:szCs w:val="23"/>
        </w:rPr>
        <w:t xml:space="preserve">POST FACEBOOK </w:t>
      </w:r>
    </w:p>
    <w:p w14:paraId="0C9CF156" w14:textId="77777777" w:rsidR="001D1BBD" w:rsidRDefault="001D1BBD" w:rsidP="001D1BBD">
      <w:pPr>
        <w:rPr>
          <w:lang w:eastAsia="en-US"/>
        </w:rPr>
      </w:pPr>
    </w:p>
    <w:p w14:paraId="7D5D67B4" w14:textId="3A69799A" w:rsidR="001D1BBD" w:rsidRPr="0011742A" w:rsidRDefault="001D1BBD" w:rsidP="001D1BBD">
      <w:pPr>
        <w:spacing w:after="160" w:line="256" w:lineRule="auto"/>
        <w:rPr>
          <w:rFonts w:cs="Calibri"/>
          <w:szCs w:val="20"/>
        </w:rPr>
      </w:pPr>
      <w:r w:rsidRPr="0011742A">
        <w:rPr>
          <w:rFonts w:ascii="Segoe UI Emoji" w:hAnsi="Segoe UI Emoji" w:cs="Segoe UI Emoji"/>
          <w:szCs w:val="20"/>
        </w:rPr>
        <w:t>🎉</w:t>
      </w:r>
      <w:r w:rsidRPr="0011742A">
        <w:rPr>
          <w:rFonts w:cs="Calibri"/>
          <w:szCs w:val="20"/>
        </w:rPr>
        <w:t xml:space="preserve"> Bienvenue à l'Espace Services Bretagne Romantique à Tinténiac ! </w:t>
      </w:r>
      <w:r w:rsidRPr="0011742A">
        <w:rPr>
          <w:rFonts w:ascii="Segoe UI Emoji" w:hAnsi="Segoe UI Emoji" w:cs="Segoe UI Emoji"/>
          <w:szCs w:val="20"/>
        </w:rPr>
        <w:t>🎉</w:t>
      </w:r>
    </w:p>
    <w:p w14:paraId="2153CBBF" w14:textId="4DAAD4C7" w:rsidR="001D1BBD" w:rsidRPr="0011742A" w:rsidRDefault="001D1BBD" w:rsidP="001D1BBD">
      <w:pPr>
        <w:spacing w:after="160" w:line="256" w:lineRule="auto"/>
        <w:rPr>
          <w:rFonts w:cs="Calibri"/>
          <w:szCs w:val="20"/>
        </w:rPr>
      </w:pPr>
      <w:r w:rsidRPr="0011742A">
        <w:rPr>
          <w:rFonts w:cs="Calibri"/>
          <w:szCs w:val="20"/>
        </w:rPr>
        <w:t xml:space="preserve">La Communauté de communes est heureuse de vous annoncer l'ouverture d'un tout nouveau lieu de services de proximité à Tinténiac : l'Espace Services Bretagne Romantique. </w:t>
      </w:r>
    </w:p>
    <w:p w14:paraId="7474B503" w14:textId="77777777" w:rsidR="001D1BBD" w:rsidRDefault="001D1BBD" w:rsidP="001D1BBD">
      <w:pPr>
        <w:spacing w:after="160" w:line="256" w:lineRule="auto"/>
        <w:rPr>
          <w:rFonts w:cs="Calibri"/>
          <w:szCs w:val="20"/>
        </w:rPr>
      </w:pPr>
      <w:r w:rsidRPr="0011742A">
        <w:rPr>
          <w:rFonts w:cs="Calibri"/>
          <w:szCs w:val="20"/>
        </w:rPr>
        <w:lastRenderedPageBreak/>
        <w:t>Ce projet de réhabilitation ambitieux, né après la fermeture de l’antenne du Trésor Public en 2023, a pour objectif de répondre aux besoins croissants des habitants tout en valorisant un site stratégique en cœur de ville.</w:t>
      </w:r>
    </w:p>
    <w:p w14:paraId="2343AD2D" w14:textId="77777777" w:rsidR="001D1BBD" w:rsidRPr="0011742A" w:rsidRDefault="001D1BBD" w:rsidP="001D1BBD">
      <w:pPr>
        <w:spacing w:after="160" w:line="256" w:lineRule="auto"/>
        <w:rPr>
          <w:rFonts w:cs="Calibri"/>
          <w:szCs w:val="20"/>
        </w:rPr>
      </w:pPr>
      <w:r w:rsidRPr="0011742A">
        <w:rPr>
          <w:rFonts w:ascii="Segoe UI Emoji" w:hAnsi="Segoe UI Emoji" w:cs="Segoe UI Emoji"/>
          <w:szCs w:val="20"/>
        </w:rPr>
        <w:t>🛠️</w:t>
      </w:r>
      <w:r w:rsidRPr="0011742A">
        <w:rPr>
          <w:rFonts w:cs="Calibri"/>
          <w:szCs w:val="20"/>
        </w:rPr>
        <w:t xml:space="preserve"> Ce bâtiment de 1960 a été entièrement rénové pour offrir des espaces modernes et fonctionnels tout en améliorant ses performances énergétiques. </w:t>
      </w:r>
      <w:r w:rsidRPr="0011742A">
        <w:rPr>
          <w:rFonts w:ascii="Segoe UI Emoji" w:hAnsi="Segoe UI Emoji" w:cs="Segoe UI Emoji"/>
          <w:szCs w:val="20"/>
        </w:rPr>
        <w:t>🌱</w:t>
      </w:r>
    </w:p>
    <w:p w14:paraId="100BF93D" w14:textId="77777777" w:rsidR="001D1BBD" w:rsidRPr="0011742A" w:rsidRDefault="001D1BBD" w:rsidP="001D1BBD">
      <w:pPr>
        <w:spacing w:after="160" w:line="256" w:lineRule="auto"/>
        <w:rPr>
          <w:rFonts w:cs="Calibri"/>
          <w:szCs w:val="20"/>
        </w:rPr>
      </w:pPr>
      <w:r w:rsidRPr="0011742A">
        <w:rPr>
          <w:rFonts w:ascii="Segoe UI Emoji" w:hAnsi="Segoe UI Emoji" w:cs="Segoe UI Emoji"/>
          <w:szCs w:val="20"/>
        </w:rPr>
        <w:t>🏢</w:t>
      </w:r>
      <w:r w:rsidRPr="0011742A">
        <w:rPr>
          <w:rFonts w:cs="Calibri"/>
          <w:szCs w:val="20"/>
        </w:rPr>
        <w:t xml:space="preserve"> Des services à la hauteur de vos attentes ! L'Espace Services est conçu pour être un guichet public de proximité, où les habitants peuvent trouver une large gamme de services :</w:t>
      </w:r>
    </w:p>
    <w:p w14:paraId="38529AC3" w14:textId="3F2CD621" w:rsidR="001D1BBD" w:rsidRPr="001D1BBD" w:rsidRDefault="001D1BBD" w:rsidP="001D1BBD">
      <w:pPr>
        <w:pStyle w:val="Paragraphedeliste"/>
        <w:numPr>
          <w:ilvl w:val="0"/>
          <w:numId w:val="3"/>
        </w:numPr>
        <w:spacing w:after="160" w:line="256" w:lineRule="auto"/>
        <w:rPr>
          <w:rFonts w:cs="Calibri"/>
          <w:szCs w:val="20"/>
        </w:rPr>
      </w:pPr>
      <w:r w:rsidRPr="001D1BBD">
        <w:rPr>
          <w:rFonts w:cs="Calibri"/>
          <w:szCs w:val="20"/>
        </w:rPr>
        <w:t>Service Info Jeunes : Pour accompagner les jeunes sur des sujets variés (orientation, santé, mobilité, projets…).</w:t>
      </w:r>
    </w:p>
    <w:p w14:paraId="5408019B" w14:textId="4B72530D" w:rsidR="001D1BBD" w:rsidRPr="001D1BBD" w:rsidRDefault="001D1BBD" w:rsidP="001D1BBD">
      <w:pPr>
        <w:pStyle w:val="Paragraphedeliste"/>
        <w:numPr>
          <w:ilvl w:val="0"/>
          <w:numId w:val="3"/>
        </w:numPr>
        <w:spacing w:after="160" w:line="256" w:lineRule="auto"/>
        <w:rPr>
          <w:rFonts w:cs="Calibri"/>
          <w:szCs w:val="20"/>
        </w:rPr>
      </w:pPr>
      <w:r w:rsidRPr="001D1BBD">
        <w:rPr>
          <w:rFonts w:cs="Calibri"/>
          <w:szCs w:val="20"/>
        </w:rPr>
        <w:t>Permanences France Services : Aide dans vos démarches administratives quotidiennes (CAF, Assurance Maladie, retraite, etc.).</w:t>
      </w:r>
    </w:p>
    <w:p w14:paraId="52327E2F" w14:textId="484253E1" w:rsidR="001D1BBD" w:rsidRPr="001D1BBD" w:rsidRDefault="001D1BBD" w:rsidP="001D1BBD">
      <w:pPr>
        <w:pStyle w:val="Paragraphedeliste"/>
        <w:numPr>
          <w:ilvl w:val="0"/>
          <w:numId w:val="3"/>
        </w:numPr>
        <w:spacing w:after="160" w:line="256" w:lineRule="auto"/>
        <w:rPr>
          <w:rFonts w:cs="Calibri"/>
          <w:szCs w:val="20"/>
        </w:rPr>
      </w:pPr>
      <w:r w:rsidRPr="001D1BBD">
        <w:rPr>
          <w:rFonts w:cs="Calibri"/>
          <w:szCs w:val="20"/>
        </w:rPr>
        <w:t>SPANC : Rendez-vous pour le contrôle des installations d’assainissement non collectif.</w:t>
      </w:r>
    </w:p>
    <w:p w14:paraId="3A2E6AB0" w14:textId="726B7EF9" w:rsidR="001D1BBD" w:rsidRPr="001D1BBD" w:rsidRDefault="001D1BBD" w:rsidP="001D1BBD">
      <w:pPr>
        <w:pStyle w:val="Paragraphedeliste"/>
        <w:numPr>
          <w:ilvl w:val="0"/>
          <w:numId w:val="3"/>
        </w:numPr>
        <w:spacing w:after="160" w:line="256" w:lineRule="auto"/>
        <w:rPr>
          <w:rFonts w:cs="Calibri"/>
          <w:szCs w:val="20"/>
        </w:rPr>
      </w:pPr>
      <w:r w:rsidRPr="001D1BBD">
        <w:rPr>
          <w:rFonts w:cs="Calibri"/>
          <w:szCs w:val="20"/>
        </w:rPr>
        <w:t>Permanences partenaires : ANAH, Mission Locale, Pass’ Emploi, CLIC, France Travail, et plus encore !</w:t>
      </w:r>
    </w:p>
    <w:p w14:paraId="5A28A665" w14:textId="77777777" w:rsidR="001D1BBD" w:rsidRDefault="001D1BBD" w:rsidP="001D1BBD">
      <w:pPr>
        <w:spacing w:after="160" w:line="256" w:lineRule="auto"/>
        <w:rPr>
          <w:rFonts w:cs="Calibri"/>
          <w:szCs w:val="20"/>
        </w:rPr>
      </w:pPr>
      <w:r w:rsidRPr="0011742A">
        <w:rPr>
          <w:rFonts w:ascii="Segoe UI Emoji" w:hAnsi="Segoe UI Emoji" w:cs="Segoe UI Emoji"/>
          <w:szCs w:val="20"/>
        </w:rPr>
        <w:t>📅</w:t>
      </w:r>
      <w:r w:rsidRPr="0011742A">
        <w:rPr>
          <w:rFonts w:cs="Calibri"/>
          <w:szCs w:val="20"/>
        </w:rPr>
        <w:t xml:space="preserve"> Venez découvrir l'Espace Services Bretagne Romantique et profitez de tous les services mis à votre disposition !</w:t>
      </w:r>
    </w:p>
    <w:p w14:paraId="3C174677" w14:textId="7B0D60DB" w:rsidR="001D1BBD" w:rsidRDefault="001D1BBD" w:rsidP="001D1BBD">
      <w:pPr>
        <w:spacing w:after="160" w:line="256" w:lineRule="auto"/>
        <w:rPr>
          <w:rFonts w:cs="Calibri"/>
          <w:szCs w:val="20"/>
        </w:rPr>
      </w:pPr>
      <w:r>
        <w:rPr>
          <w:rFonts w:cs="Calibri"/>
          <w:szCs w:val="20"/>
        </w:rPr>
        <w:t xml:space="preserve">+ d’infos : </w:t>
      </w:r>
      <w:r w:rsidRPr="001D1BBD">
        <w:rPr>
          <w:rFonts w:cs="Calibri"/>
          <w:szCs w:val="20"/>
        </w:rPr>
        <w:t>https://bretagneromantique.fr/ouverture-de-lespace-services-bretagne-romantique-a-tinteniac/</w:t>
      </w:r>
    </w:p>
    <w:p w14:paraId="60A94C61" w14:textId="03380EAB" w:rsidR="00395C99" w:rsidRDefault="001D1BBD" w:rsidP="001D1BBD">
      <w:pPr>
        <w:spacing w:after="160" w:line="256" w:lineRule="auto"/>
        <w:rPr>
          <w:rFonts w:eastAsiaTheme="majorEastAsia" w:cs="Calibri"/>
          <w:szCs w:val="20"/>
        </w:rPr>
      </w:pPr>
      <w:r w:rsidRPr="0011742A">
        <w:rPr>
          <w:rFonts w:eastAsiaTheme="majorEastAsia" w:cs="Calibri"/>
          <w:szCs w:val="20"/>
        </w:rPr>
        <w:t>#BretagneRomantique</w:t>
      </w:r>
      <w:r w:rsidRPr="0011742A">
        <w:rPr>
          <w:rFonts w:cs="Calibri"/>
          <w:szCs w:val="20"/>
        </w:rPr>
        <w:t xml:space="preserve"> </w:t>
      </w:r>
      <w:r w:rsidRPr="0011742A">
        <w:rPr>
          <w:rFonts w:eastAsiaTheme="majorEastAsia" w:cs="Calibri"/>
          <w:szCs w:val="20"/>
        </w:rPr>
        <w:t>#EspaceServicesBretagneRomantique</w:t>
      </w:r>
      <w:r w:rsidRPr="0011742A">
        <w:rPr>
          <w:rFonts w:cs="Calibri"/>
          <w:szCs w:val="20"/>
        </w:rPr>
        <w:t xml:space="preserve"> </w:t>
      </w:r>
      <w:r w:rsidRPr="0011742A">
        <w:rPr>
          <w:rFonts w:eastAsiaTheme="majorEastAsia" w:cs="Calibri"/>
          <w:szCs w:val="20"/>
        </w:rPr>
        <w:t>#Tinténiac</w:t>
      </w:r>
      <w:r w:rsidRPr="0011742A">
        <w:rPr>
          <w:rFonts w:cs="Calibri"/>
          <w:szCs w:val="20"/>
        </w:rPr>
        <w:t xml:space="preserve"> </w:t>
      </w:r>
      <w:r w:rsidRPr="0011742A">
        <w:rPr>
          <w:rFonts w:eastAsiaTheme="majorEastAsia" w:cs="Calibri"/>
          <w:szCs w:val="20"/>
        </w:rPr>
        <w:t>#Rénovation</w:t>
      </w:r>
      <w:r w:rsidRPr="0011742A">
        <w:rPr>
          <w:rFonts w:cs="Calibri"/>
          <w:szCs w:val="20"/>
        </w:rPr>
        <w:t xml:space="preserve"> </w:t>
      </w:r>
      <w:r w:rsidRPr="0011742A">
        <w:rPr>
          <w:rFonts w:eastAsiaTheme="majorEastAsia" w:cs="Calibri"/>
          <w:szCs w:val="20"/>
        </w:rPr>
        <w:t>#ServicesPublics</w:t>
      </w:r>
      <w:r w:rsidRPr="0011742A">
        <w:rPr>
          <w:rFonts w:cs="Calibri"/>
          <w:szCs w:val="20"/>
        </w:rPr>
        <w:t xml:space="preserve"> </w:t>
      </w:r>
      <w:r w:rsidRPr="0011742A">
        <w:rPr>
          <w:rFonts w:eastAsiaTheme="majorEastAsia" w:cs="Calibri"/>
          <w:szCs w:val="20"/>
        </w:rPr>
        <w:t>#Proximité</w:t>
      </w:r>
      <w:r w:rsidRPr="0011742A">
        <w:rPr>
          <w:rFonts w:cs="Calibri"/>
          <w:szCs w:val="20"/>
        </w:rPr>
        <w:t xml:space="preserve"> </w:t>
      </w:r>
      <w:r w:rsidRPr="0011742A">
        <w:rPr>
          <w:rFonts w:eastAsiaTheme="majorEastAsia" w:cs="Calibri"/>
          <w:szCs w:val="20"/>
        </w:rPr>
        <w:t>#Solidarité</w:t>
      </w:r>
      <w:r w:rsidRPr="0011742A">
        <w:rPr>
          <w:rFonts w:cs="Calibri"/>
          <w:szCs w:val="20"/>
        </w:rPr>
        <w:t xml:space="preserve"> </w:t>
      </w:r>
      <w:r w:rsidRPr="0011742A">
        <w:rPr>
          <w:rFonts w:eastAsiaTheme="majorEastAsia" w:cs="Calibri"/>
          <w:szCs w:val="20"/>
        </w:rPr>
        <w:t>#Energie</w:t>
      </w:r>
      <w:r w:rsidRPr="0011742A">
        <w:rPr>
          <w:rFonts w:cs="Calibri"/>
          <w:szCs w:val="20"/>
        </w:rPr>
        <w:t xml:space="preserve"> </w:t>
      </w:r>
      <w:r w:rsidRPr="0011742A">
        <w:rPr>
          <w:rFonts w:eastAsiaTheme="majorEastAsia" w:cs="Calibri"/>
          <w:szCs w:val="20"/>
        </w:rPr>
        <w:t>#Infrastructures</w:t>
      </w:r>
      <w:r w:rsidRPr="0011742A">
        <w:rPr>
          <w:rFonts w:cs="Calibri"/>
          <w:szCs w:val="20"/>
        </w:rPr>
        <w:t xml:space="preserve"> </w:t>
      </w:r>
      <w:r w:rsidRPr="0011742A">
        <w:rPr>
          <w:rFonts w:eastAsiaTheme="majorEastAsia" w:cs="Calibri"/>
          <w:szCs w:val="20"/>
        </w:rPr>
        <w:t>#Bretagne</w:t>
      </w:r>
    </w:p>
    <w:p w14:paraId="62A3255A" w14:textId="77777777" w:rsidR="00FE6F19" w:rsidRDefault="00FE6F19" w:rsidP="001D1BBD">
      <w:pPr>
        <w:spacing w:after="160" w:line="256" w:lineRule="auto"/>
        <w:rPr>
          <w:rFonts w:eastAsiaTheme="majorEastAsia" w:cs="Calibri"/>
          <w:szCs w:val="20"/>
        </w:rPr>
      </w:pPr>
    </w:p>
    <w:p w14:paraId="60FB8999" w14:textId="14A97D02" w:rsidR="00FE6F19" w:rsidRPr="001D1BBD" w:rsidRDefault="00FE6F19" w:rsidP="001D1BBD">
      <w:pPr>
        <w:spacing w:after="160" w:line="256" w:lineRule="auto"/>
        <w:rPr>
          <w:rFonts w:cs="Calibri"/>
          <w:szCs w:val="20"/>
        </w:rPr>
      </w:pPr>
      <w:r>
        <w:rPr>
          <w:rFonts w:cs="Calibri"/>
          <w:noProof/>
          <w:szCs w:val="20"/>
        </w:rPr>
        <w:lastRenderedPageBreak/>
        <w:drawing>
          <wp:inline distT="0" distB="0" distL="0" distR="0" wp14:anchorId="5EFC2AA8" wp14:editId="15E76A93">
            <wp:extent cx="5760720" cy="4225925"/>
            <wp:effectExtent l="0" t="0" r="0" b="3175"/>
            <wp:docPr id="114995495" name="Image 1" descr="Une image contenant intérieur, mur, meubles,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5495" name="Image 1" descr="Une image contenant intérieur, mur, meubles, habits&#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4225925"/>
                    </a:xfrm>
                    <a:prstGeom prst="rect">
                      <a:avLst/>
                    </a:prstGeom>
                  </pic:spPr>
                </pic:pic>
              </a:graphicData>
            </a:graphic>
          </wp:inline>
        </w:drawing>
      </w:r>
      <w:r>
        <w:rPr>
          <w:rFonts w:cs="Calibri"/>
          <w:noProof/>
          <w:szCs w:val="20"/>
        </w:rPr>
        <w:drawing>
          <wp:inline distT="0" distB="0" distL="0" distR="0" wp14:anchorId="5C335ED2" wp14:editId="5C7143D9">
            <wp:extent cx="5760720" cy="4315460"/>
            <wp:effectExtent l="0" t="0" r="0" b="8890"/>
            <wp:docPr id="975386758" name="Image 2" descr="Une image contenant intérieur, habits, mu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6758" name="Image 2" descr="Une image contenant intérieur, habits, mur, personn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r>
        <w:rPr>
          <w:rFonts w:cs="Calibri"/>
          <w:noProof/>
          <w:szCs w:val="20"/>
        </w:rPr>
        <w:lastRenderedPageBreak/>
        <w:drawing>
          <wp:inline distT="0" distB="0" distL="0" distR="0" wp14:anchorId="6323BE0B" wp14:editId="66D44D9C">
            <wp:extent cx="5760720" cy="4284980"/>
            <wp:effectExtent l="0" t="0" r="0" b="1270"/>
            <wp:docPr id="101018858" name="Image 3" descr="Une image contenant meubles, mur, intérieur,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858" name="Image 3" descr="Une image contenant meubles, mur, intérieur, sol&#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r>
        <w:rPr>
          <w:rFonts w:cs="Calibri"/>
          <w:noProof/>
          <w:szCs w:val="20"/>
        </w:rPr>
        <w:drawing>
          <wp:inline distT="0" distB="0" distL="0" distR="0" wp14:anchorId="452D7E2F" wp14:editId="4FAAC785">
            <wp:extent cx="5760720" cy="4295775"/>
            <wp:effectExtent l="0" t="0" r="0" b="9525"/>
            <wp:docPr id="1429585577" name="Image 4" descr="Une image contenant véhicule, Véhicule terrestre, plein air, ro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85577" name="Image 4" descr="Une image contenant véhicule, Véhicule terrestre, plein air, rou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60720" cy="4295775"/>
                    </a:xfrm>
                    <a:prstGeom prst="rect">
                      <a:avLst/>
                    </a:prstGeom>
                  </pic:spPr>
                </pic:pic>
              </a:graphicData>
            </a:graphic>
          </wp:inline>
        </w:drawing>
      </w:r>
    </w:p>
    <w:sectPr w:rsidR="00FE6F19" w:rsidRPr="001D1B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xend Deca Light">
    <w:panose1 w:val="00000000000000000000"/>
    <w:charset w:val="00"/>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priola">
    <w:panose1 w:val="02010603030502060004"/>
    <w:charset w:val="00"/>
    <w:family w:val="auto"/>
    <w:pitch w:val="variable"/>
    <w:sig w:usb0="A00000AF" w:usb1="5000204A" w:usb2="00000000" w:usb3="00000000" w:csb0="00000093"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9AEE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alt="🤝" style="width:12.1pt;height:12.1pt;visibility:visible;mso-wrap-style:square">
            <v:imagedata r:id="rId1" o:title="🤝"/>
          </v:shape>
        </w:pict>
      </mc:Choice>
      <mc:Fallback>
        <w:drawing>
          <wp:inline distT="0" distB="0" distL="0" distR="0" wp14:anchorId="72037C48" wp14:editId="0AC3C0EF">
            <wp:extent cx="153670" cy="153670"/>
            <wp:effectExtent l="0" t="0" r="0" b="0"/>
            <wp:docPr id="1457096240"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mc:Fallback>
    </mc:AlternateContent>
  </w:numPicBullet>
  <w:numPicBullet w:numPicBulletId="1">
    <mc:AlternateContent>
      <mc:Choice Requires="v">
        <w:pict>
          <v:shape w14:anchorId="6175C6E0" id="Image 1" o:spid="_x0000_i1025" type="#_x0000_t75" alt="👌" style="width:12pt;height:12pt;visibility:visible;mso-wrap-style:square">
            <v:imagedata r:id="rId3" o:title="👌"/>
          </v:shape>
        </w:pict>
      </mc:Choice>
      <mc:Fallback>
        <w:drawing>
          <wp:inline distT="0" distB="0" distL="0" distR="0" wp14:anchorId="4D3D78B5" wp14:editId="4A4C8F0C">
            <wp:extent cx="152400" cy="152400"/>
            <wp:effectExtent l="0" t="0" r="0" b="0"/>
            <wp:docPr id="1606073787"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AEE6FA2"/>
    <w:multiLevelType w:val="hybridMultilevel"/>
    <w:tmpl w:val="32684B50"/>
    <w:lvl w:ilvl="0" w:tplc="C27EECA6">
      <w:numFmt w:val="bullet"/>
      <w:lvlText w:val="-"/>
      <w:lvlJc w:val="left"/>
      <w:pPr>
        <w:ind w:left="720" w:hanging="360"/>
      </w:pPr>
      <w:rPr>
        <w:rFonts w:ascii="Lexend Deca Light" w:eastAsia="Times New Roman" w:hAnsi="Lexend Deca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EA1F23"/>
    <w:multiLevelType w:val="multilevel"/>
    <w:tmpl w:val="831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06782"/>
    <w:multiLevelType w:val="multilevel"/>
    <w:tmpl w:val="78A4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B17AB"/>
    <w:multiLevelType w:val="multilevel"/>
    <w:tmpl w:val="6E42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D4B8F"/>
    <w:multiLevelType w:val="hybridMultilevel"/>
    <w:tmpl w:val="EA207E56"/>
    <w:lvl w:ilvl="0" w:tplc="24368B68">
      <w:start w:val="1"/>
      <w:numFmt w:val="bullet"/>
      <w:lvlText w:val=""/>
      <w:lvlPicBulletId w:val="1"/>
      <w:lvlJc w:val="left"/>
      <w:pPr>
        <w:tabs>
          <w:tab w:val="num" w:pos="720"/>
        </w:tabs>
        <w:ind w:left="720" w:hanging="360"/>
      </w:pPr>
      <w:rPr>
        <w:rFonts w:ascii="Symbol" w:hAnsi="Symbol" w:hint="default"/>
      </w:rPr>
    </w:lvl>
    <w:lvl w:ilvl="1" w:tplc="8670E554" w:tentative="1">
      <w:start w:val="1"/>
      <w:numFmt w:val="bullet"/>
      <w:lvlText w:val=""/>
      <w:lvlJc w:val="left"/>
      <w:pPr>
        <w:tabs>
          <w:tab w:val="num" w:pos="1440"/>
        </w:tabs>
        <w:ind w:left="1440" w:hanging="360"/>
      </w:pPr>
      <w:rPr>
        <w:rFonts w:ascii="Symbol" w:hAnsi="Symbol" w:hint="default"/>
      </w:rPr>
    </w:lvl>
    <w:lvl w:ilvl="2" w:tplc="76B8F28A" w:tentative="1">
      <w:start w:val="1"/>
      <w:numFmt w:val="bullet"/>
      <w:lvlText w:val=""/>
      <w:lvlJc w:val="left"/>
      <w:pPr>
        <w:tabs>
          <w:tab w:val="num" w:pos="2160"/>
        </w:tabs>
        <w:ind w:left="2160" w:hanging="360"/>
      </w:pPr>
      <w:rPr>
        <w:rFonts w:ascii="Symbol" w:hAnsi="Symbol" w:hint="default"/>
      </w:rPr>
    </w:lvl>
    <w:lvl w:ilvl="3" w:tplc="4202CBAA" w:tentative="1">
      <w:start w:val="1"/>
      <w:numFmt w:val="bullet"/>
      <w:lvlText w:val=""/>
      <w:lvlJc w:val="left"/>
      <w:pPr>
        <w:tabs>
          <w:tab w:val="num" w:pos="2880"/>
        </w:tabs>
        <w:ind w:left="2880" w:hanging="360"/>
      </w:pPr>
      <w:rPr>
        <w:rFonts w:ascii="Symbol" w:hAnsi="Symbol" w:hint="default"/>
      </w:rPr>
    </w:lvl>
    <w:lvl w:ilvl="4" w:tplc="F07C5586" w:tentative="1">
      <w:start w:val="1"/>
      <w:numFmt w:val="bullet"/>
      <w:lvlText w:val=""/>
      <w:lvlJc w:val="left"/>
      <w:pPr>
        <w:tabs>
          <w:tab w:val="num" w:pos="3600"/>
        </w:tabs>
        <w:ind w:left="3600" w:hanging="360"/>
      </w:pPr>
      <w:rPr>
        <w:rFonts w:ascii="Symbol" w:hAnsi="Symbol" w:hint="default"/>
      </w:rPr>
    </w:lvl>
    <w:lvl w:ilvl="5" w:tplc="77C410BE" w:tentative="1">
      <w:start w:val="1"/>
      <w:numFmt w:val="bullet"/>
      <w:lvlText w:val=""/>
      <w:lvlJc w:val="left"/>
      <w:pPr>
        <w:tabs>
          <w:tab w:val="num" w:pos="4320"/>
        </w:tabs>
        <w:ind w:left="4320" w:hanging="360"/>
      </w:pPr>
      <w:rPr>
        <w:rFonts w:ascii="Symbol" w:hAnsi="Symbol" w:hint="default"/>
      </w:rPr>
    </w:lvl>
    <w:lvl w:ilvl="6" w:tplc="C2D87E32" w:tentative="1">
      <w:start w:val="1"/>
      <w:numFmt w:val="bullet"/>
      <w:lvlText w:val=""/>
      <w:lvlJc w:val="left"/>
      <w:pPr>
        <w:tabs>
          <w:tab w:val="num" w:pos="5040"/>
        </w:tabs>
        <w:ind w:left="5040" w:hanging="360"/>
      </w:pPr>
      <w:rPr>
        <w:rFonts w:ascii="Symbol" w:hAnsi="Symbol" w:hint="default"/>
      </w:rPr>
    </w:lvl>
    <w:lvl w:ilvl="7" w:tplc="ADFE9684" w:tentative="1">
      <w:start w:val="1"/>
      <w:numFmt w:val="bullet"/>
      <w:lvlText w:val=""/>
      <w:lvlJc w:val="left"/>
      <w:pPr>
        <w:tabs>
          <w:tab w:val="num" w:pos="5760"/>
        </w:tabs>
        <w:ind w:left="5760" w:hanging="360"/>
      </w:pPr>
      <w:rPr>
        <w:rFonts w:ascii="Symbol" w:hAnsi="Symbol" w:hint="default"/>
      </w:rPr>
    </w:lvl>
    <w:lvl w:ilvl="8" w:tplc="E4F8B68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41510A0"/>
    <w:multiLevelType w:val="multilevel"/>
    <w:tmpl w:val="058A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796667"/>
    <w:multiLevelType w:val="multilevel"/>
    <w:tmpl w:val="9910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9058FE"/>
    <w:multiLevelType w:val="hybridMultilevel"/>
    <w:tmpl w:val="98406970"/>
    <w:lvl w:ilvl="0" w:tplc="5AA86D8C">
      <w:start w:val="1"/>
      <w:numFmt w:val="bullet"/>
      <w:lvlText w:val=""/>
      <w:lvlPicBulletId w:val="0"/>
      <w:lvlJc w:val="left"/>
      <w:pPr>
        <w:tabs>
          <w:tab w:val="num" w:pos="720"/>
        </w:tabs>
        <w:ind w:left="720" w:hanging="360"/>
      </w:pPr>
      <w:rPr>
        <w:rFonts w:ascii="Symbol" w:hAnsi="Symbol" w:hint="default"/>
      </w:rPr>
    </w:lvl>
    <w:lvl w:ilvl="1" w:tplc="1D1AE9DA" w:tentative="1">
      <w:start w:val="1"/>
      <w:numFmt w:val="bullet"/>
      <w:lvlText w:val=""/>
      <w:lvlJc w:val="left"/>
      <w:pPr>
        <w:tabs>
          <w:tab w:val="num" w:pos="1440"/>
        </w:tabs>
        <w:ind w:left="1440" w:hanging="360"/>
      </w:pPr>
      <w:rPr>
        <w:rFonts w:ascii="Symbol" w:hAnsi="Symbol" w:hint="default"/>
      </w:rPr>
    </w:lvl>
    <w:lvl w:ilvl="2" w:tplc="1706C808" w:tentative="1">
      <w:start w:val="1"/>
      <w:numFmt w:val="bullet"/>
      <w:lvlText w:val=""/>
      <w:lvlJc w:val="left"/>
      <w:pPr>
        <w:tabs>
          <w:tab w:val="num" w:pos="2160"/>
        </w:tabs>
        <w:ind w:left="2160" w:hanging="360"/>
      </w:pPr>
      <w:rPr>
        <w:rFonts w:ascii="Symbol" w:hAnsi="Symbol" w:hint="default"/>
      </w:rPr>
    </w:lvl>
    <w:lvl w:ilvl="3" w:tplc="793C6C74" w:tentative="1">
      <w:start w:val="1"/>
      <w:numFmt w:val="bullet"/>
      <w:lvlText w:val=""/>
      <w:lvlJc w:val="left"/>
      <w:pPr>
        <w:tabs>
          <w:tab w:val="num" w:pos="2880"/>
        </w:tabs>
        <w:ind w:left="2880" w:hanging="360"/>
      </w:pPr>
      <w:rPr>
        <w:rFonts w:ascii="Symbol" w:hAnsi="Symbol" w:hint="default"/>
      </w:rPr>
    </w:lvl>
    <w:lvl w:ilvl="4" w:tplc="0B10E3A4" w:tentative="1">
      <w:start w:val="1"/>
      <w:numFmt w:val="bullet"/>
      <w:lvlText w:val=""/>
      <w:lvlJc w:val="left"/>
      <w:pPr>
        <w:tabs>
          <w:tab w:val="num" w:pos="3600"/>
        </w:tabs>
        <w:ind w:left="3600" w:hanging="360"/>
      </w:pPr>
      <w:rPr>
        <w:rFonts w:ascii="Symbol" w:hAnsi="Symbol" w:hint="default"/>
      </w:rPr>
    </w:lvl>
    <w:lvl w:ilvl="5" w:tplc="B704C9EC" w:tentative="1">
      <w:start w:val="1"/>
      <w:numFmt w:val="bullet"/>
      <w:lvlText w:val=""/>
      <w:lvlJc w:val="left"/>
      <w:pPr>
        <w:tabs>
          <w:tab w:val="num" w:pos="4320"/>
        </w:tabs>
        <w:ind w:left="4320" w:hanging="360"/>
      </w:pPr>
      <w:rPr>
        <w:rFonts w:ascii="Symbol" w:hAnsi="Symbol" w:hint="default"/>
      </w:rPr>
    </w:lvl>
    <w:lvl w:ilvl="6" w:tplc="1CF40516" w:tentative="1">
      <w:start w:val="1"/>
      <w:numFmt w:val="bullet"/>
      <w:lvlText w:val=""/>
      <w:lvlJc w:val="left"/>
      <w:pPr>
        <w:tabs>
          <w:tab w:val="num" w:pos="5040"/>
        </w:tabs>
        <w:ind w:left="5040" w:hanging="360"/>
      </w:pPr>
      <w:rPr>
        <w:rFonts w:ascii="Symbol" w:hAnsi="Symbol" w:hint="default"/>
      </w:rPr>
    </w:lvl>
    <w:lvl w:ilvl="7" w:tplc="A1363B60" w:tentative="1">
      <w:start w:val="1"/>
      <w:numFmt w:val="bullet"/>
      <w:lvlText w:val=""/>
      <w:lvlJc w:val="left"/>
      <w:pPr>
        <w:tabs>
          <w:tab w:val="num" w:pos="5760"/>
        </w:tabs>
        <w:ind w:left="5760" w:hanging="360"/>
      </w:pPr>
      <w:rPr>
        <w:rFonts w:ascii="Symbol" w:hAnsi="Symbol" w:hint="default"/>
      </w:rPr>
    </w:lvl>
    <w:lvl w:ilvl="8" w:tplc="3FB4404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EF210D9"/>
    <w:multiLevelType w:val="multilevel"/>
    <w:tmpl w:val="F33CD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7075C7"/>
    <w:multiLevelType w:val="multilevel"/>
    <w:tmpl w:val="476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7788054">
    <w:abstractNumId w:val="7"/>
  </w:num>
  <w:num w:numId="2" w16cid:durableId="848637089">
    <w:abstractNumId w:val="4"/>
  </w:num>
  <w:num w:numId="3" w16cid:durableId="1772780571">
    <w:abstractNumId w:val="0"/>
  </w:num>
  <w:num w:numId="4" w16cid:durableId="1789347663">
    <w:abstractNumId w:val="3"/>
  </w:num>
  <w:num w:numId="5" w16cid:durableId="1152990078">
    <w:abstractNumId w:val="8"/>
  </w:num>
  <w:num w:numId="6" w16cid:durableId="382869715">
    <w:abstractNumId w:val="1"/>
  </w:num>
  <w:num w:numId="7" w16cid:durableId="557397193">
    <w:abstractNumId w:val="9"/>
  </w:num>
  <w:num w:numId="8" w16cid:durableId="681279454">
    <w:abstractNumId w:val="6"/>
  </w:num>
  <w:num w:numId="9" w16cid:durableId="1464621519">
    <w:abstractNumId w:val="5"/>
  </w:num>
  <w:num w:numId="10" w16cid:durableId="868105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237"/>
    <w:rsid w:val="000054EE"/>
    <w:rsid w:val="00067EA7"/>
    <w:rsid w:val="000A2914"/>
    <w:rsid w:val="000E566A"/>
    <w:rsid w:val="000F3352"/>
    <w:rsid w:val="001D1BBD"/>
    <w:rsid w:val="001E7802"/>
    <w:rsid w:val="001F6008"/>
    <w:rsid w:val="002437ED"/>
    <w:rsid w:val="002F5E3E"/>
    <w:rsid w:val="00382BF7"/>
    <w:rsid w:val="00393237"/>
    <w:rsid w:val="00395C99"/>
    <w:rsid w:val="003A52C2"/>
    <w:rsid w:val="00422469"/>
    <w:rsid w:val="00430D88"/>
    <w:rsid w:val="0043472E"/>
    <w:rsid w:val="00525AF8"/>
    <w:rsid w:val="005404D8"/>
    <w:rsid w:val="00582D74"/>
    <w:rsid w:val="005917B1"/>
    <w:rsid w:val="005A39F9"/>
    <w:rsid w:val="005E267B"/>
    <w:rsid w:val="006C255B"/>
    <w:rsid w:val="007025BE"/>
    <w:rsid w:val="007260E9"/>
    <w:rsid w:val="007F6C37"/>
    <w:rsid w:val="008C4C0E"/>
    <w:rsid w:val="008E202E"/>
    <w:rsid w:val="00972D7D"/>
    <w:rsid w:val="009C1983"/>
    <w:rsid w:val="00A13493"/>
    <w:rsid w:val="00A25216"/>
    <w:rsid w:val="00AD1CDA"/>
    <w:rsid w:val="00B77038"/>
    <w:rsid w:val="00BE21C4"/>
    <w:rsid w:val="00C006FF"/>
    <w:rsid w:val="00D6579E"/>
    <w:rsid w:val="00D776EC"/>
    <w:rsid w:val="00DB167F"/>
    <w:rsid w:val="00DD7DF8"/>
    <w:rsid w:val="00E70C8C"/>
    <w:rsid w:val="00F814C2"/>
    <w:rsid w:val="00FE6F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f8d44"/>
    </o:shapedefaults>
    <o:shapelayout v:ext="edit">
      <o:idmap v:ext="edit" data="1"/>
    </o:shapelayout>
  </w:shapeDefaults>
  <w:decimalSymbol w:val=","/>
  <w:listSeparator w:val=";"/>
  <w14:docId w14:val="13E6FBA6"/>
  <w15:chartTrackingRefBased/>
  <w15:docId w15:val="{9F16DBB0-68EE-4D24-81D5-1EAD0BD4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352"/>
    <w:pPr>
      <w:spacing w:after="0" w:line="240" w:lineRule="auto"/>
      <w:jc w:val="both"/>
    </w:pPr>
    <w:rPr>
      <w:rFonts w:ascii="Lexend Deca Light" w:hAnsi="Lexend Deca Light" w:cs="Times New Roman"/>
      <w:szCs w:val="24"/>
      <w:lang w:eastAsia="fr-FR"/>
    </w:rPr>
  </w:style>
  <w:style w:type="paragraph" w:styleId="Titre1">
    <w:name w:val="heading 1"/>
    <w:basedOn w:val="Normal"/>
    <w:next w:val="Normal"/>
    <w:link w:val="Titre1Car"/>
    <w:autoRedefine/>
    <w:uiPriority w:val="9"/>
    <w:qFormat/>
    <w:rsid w:val="00393237"/>
    <w:pPr>
      <w:keepNext/>
      <w:keepLines/>
      <w:spacing w:before="240"/>
      <w:jc w:val="center"/>
      <w:outlineLvl w:val="0"/>
    </w:pPr>
    <w:rPr>
      <w:rFonts w:ascii="Capriola" w:eastAsiaTheme="majorEastAsia" w:hAnsi="Capriola" w:cstheme="majorBidi"/>
      <w:b/>
      <w:color w:val="1D466B" w:themeColor="text2"/>
      <w:sz w:val="32"/>
      <w:szCs w:val="40"/>
      <w:lang w:eastAsia="en-US"/>
    </w:rPr>
  </w:style>
  <w:style w:type="paragraph" w:styleId="Titre2">
    <w:name w:val="heading 2"/>
    <w:basedOn w:val="Normal"/>
    <w:next w:val="Normal"/>
    <w:link w:val="Titre2Car"/>
    <w:autoRedefine/>
    <w:uiPriority w:val="9"/>
    <w:unhideWhenUsed/>
    <w:qFormat/>
    <w:rsid w:val="000F3352"/>
    <w:pPr>
      <w:keepNext/>
      <w:keepLines/>
      <w:spacing w:before="40"/>
      <w:outlineLvl w:val="1"/>
    </w:pPr>
    <w:rPr>
      <w:rFonts w:asciiTheme="majorHAnsi" w:eastAsiaTheme="majorEastAsia" w:hAnsiTheme="majorHAnsi" w:cstheme="majorBidi"/>
      <w:sz w:val="24"/>
      <w:szCs w:val="26"/>
      <w:lang w:eastAsia="en-US"/>
    </w:rPr>
  </w:style>
  <w:style w:type="paragraph" w:styleId="Titre3">
    <w:name w:val="heading 3"/>
    <w:basedOn w:val="Normal"/>
    <w:next w:val="Normal"/>
    <w:link w:val="Titre3Car"/>
    <w:autoRedefine/>
    <w:uiPriority w:val="9"/>
    <w:unhideWhenUsed/>
    <w:qFormat/>
    <w:rsid w:val="000F3352"/>
    <w:pPr>
      <w:keepNext/>
      <w:keepLines/>
      <w:spacing w:before="40"/>
      <w:outlineLvl w:val="2"/>
    </w:pPr>
    <w:rPr>
      <w:rFonts w:asciiTheme="majorHAnsi" w:eastAsiaTheme="majorEastAsia" w:hAnsiTheme="majorHAnsi" w:cstheme="majorBidi"/>
      <w:sz w:val="22"/>
      <w:lang w:eastAsia="en-US"/>
    </w:rPr>
  </w:style>
  <w:style w:type="paragraph" w:styleId="Titre4">
    <w:name w:val="heading 4"/>
    <w:basedOn w:val="Normal"/>
    <w:next w:val="Normal"/>
    <w:link w:val="Titre4Car"/>
    <w:uiPriority w:val="9"/>
    <w:unhideWhenUsed/>
    <w:rsid w:val="000054EE"/>
    <w:pPr>
      <w:keepNext/>
      <w:keepLines/>
      <w:spacing w:before="40"/>
      <w:outlineLvl w:val="3"/>
    </w:pPr>
    <w:rPr>
      <w:rFonts w:asciiTheme="majorHAnsi" w:eastAsiaTheme="majorEastAsia" w:hAnsiTheme="majorHAnsi" w:cstheme="majorBidi"/>
      <w:i/>
      <w:iCs/>
      <w:color w:val="476933" w:themeColor="accent1" w:themeShade="BF"/>
    </w:rPr>
  </w:style>
  <w:style w:type="paragraph" w:styleId="Titre5">
    <w:name w:val="heading 5"/>
    <w:basedOn w:val="Normal"/>
    <w:next w:val="Normal"/>
    <w:link w:val="Titre5Car"/>
    <w:uiPriority w:val="9"/>
    <w:unhideWhenUsed/>
    <w:rsid w:val="000054EE"/>
    <w:pPr>
      <w:keepNext/>
      <w:keepLines/>
      <w:spacing w:before="40"/>
      <w:outlineLvl w:val="4"/>
    </w:pPr>
    <w:rPr>
      <w:rFonts w:asciiTheme="majorHAnsi" w:eastAsiaTheme="majorEastAsia" w:hAnsiTheme="majorHAnsi" w:cstheme="majorBidi"/>
      <w:color w:val="476933" w:themeColor="accent1" w:themeShade="BF"/>
    </w:rPr>
  </w:style>
  <w:style w:type="paragraph" w:styleId="Titre6">
    <w:name w:val="heading 6"/>
    <w:basedOn w:val="Normal"/>
    <w:next w:val="Normal"/>
    <w:link w:val="Titre6Car"/>
    <w:uiPriority w:val="9"/>
    <w:unhideWhenUsed/>
    <w:rsid w:val="000054EE"/>
    <w:pPr>
      <w:keepNext/>
      <w:keepLines/>
      <w:spacing w:before="40"/>
      <w:outlineLvl w:val="5"/>
    </w:pPr>
    <w:rPr>
      <w:rFonts w:asciiTheme="majorHAnsi" w:eastAsiaTheme="majorEastAsia" w:hAnsiTheme="majorHAnsi" w:cstheme="majorBidi"/>
      <w:color w:val="2F4622" w:themeColor="accent1" w:themeShade="7F"/>
    </w:rPr>
  </w:style>
  <w:style w:type="paragraph" w:styleId="Titre7">
    <w:name w:val="heading 7"/>
    <w:basedOn w:val="Normal"/>
    <w:next w:val="Normal"/>
    <w:link w:val="Titre7Car"/>
    <w:uiPriority w:val="9"/>
    <w:unhideWhenUsed/>
    <w:rsid w:val="000054EE"/>
    <w:pPr>
      <w:keepNext/>
      <w:keepLines/>
      <w:spacing w:before="40"/>
      <w:outlineLvl w:val="6"/>
    </w:pPr>
    <w:rPr>
      <w:rFonts w:asciiTheme="majorHAnsi" w:eastAsiaTheme="majorEastAsia" w:hAnsiTheme="majorHAnsi" w:cstheme="majorBidi"/>
      <w:i/>
      <w:iCs/>
      <w:color w:val="2F4622" w:themeColor="accent1" w:themeShade="7F"/>
    </w:rPr>
  </w:style>
  <w:style w:type="paragraph" w:styleId="Titre8">
    <w:name w:val="heading 8"/>
    <w:basedOn w:val="Normal"/>
    <w:next w:val="Normal"/>
    <w:link w:val="Titre8Car"/>
    <w:uiPriority w:val="9"/>
    <w:semiHidden/>
    <w:unhideWhenUsed/>
    <w:rsid w:val="00393237"/>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393237"/>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054EE"/>
    <w:pPr>
      <w:spacing w:after="0" w:line="240" w:lineRule="auto"/>
      <w:jc w:val="both"/>
    </w:pPr>
    <w:rPr>
      <w:rFonts w:ascii="Lexend Deca Light" w:hAnsi="Lexend Deca Light"/>
    </w:rPr>
  </w:style>
  <w:style w:type="character" w:customStyle="1" w:styleId="Titre1Car">
    <w:name w:val="Titre 1 Car"/>
    <w:basedOn w:val="Policepardfaut"/>
    <w:link w:val="Titre1"/>
    <w:uiPriority w:val="9"/>
    <w:rsid w:val="00393237"/>
    <w:rPr>
      <w:rFonts w:ascii="Capriola" w:eastAsiaTheme="majorEastAsia" w:hAnsi="Capriola" w:cstheme="majorBidi"/>
      <w:b/>
      <w:color w:val="1D466B" w:themeColor="text2"/>
      <w:sz w:val="32"/>
      <w:szCs w:val="40"/>
    </w:rPr>
  </w:style>
  <w:style w:type="character" w:customStyle="1" w:styleId="Titre2Car">
    <w:name w:val="Titre 2 Car"/>
    <w:basedOn w:val="Policepardfaut"/>
    <w:link w:val="Titre2"/>
    <w:uiPriority w:val="9"/>
    <w:rsid w:val="000F3352"/>
    <w:rPr>
      <w:rFonts w:asciiTheme="majorHAnsi" w:eastAsiaTheme="majorEastAsia" w:hAnsiTheme="majorHAnsi" w:cstheme="majorBidi"/>
      <w:sz w:val="24"/>
      <w:szCs w:val="26"/>
    </w:rPr>
  </w:style>
  <w:style w:type="character" w:customStyle="1" w:styleId="Titre3Car">
    <w:name w:val="Titre 3 Car"/>
    <w:basedOn w:val="Policepardfaut"/>
    <w:link w:val="Titre3"/>
    <w:uiPriority w:val="9"/>
    <w:rsid w:val="000F3352"/>
    <w:rPr>
      <w:rFonts w:asciiTheme="majorHAnsi" w:eastAsiaTheme="majorEastAsia" w:hAnsiTheme="majorHAnsi" w:cstheme="majorBidi"/>
      <w:sz w:val="22"/>
      <w:szCs w:val="24"/>
    </w:rPr>
  </w:style>
  <w:style w:type="paragraph" w:styleId="Titre">
    <w:name w:val="Title"/>
    <w:basedOn w:val="Normal"/>
    <w:next w:val="Normal"/>
    <w:link w:val="TitreCar"/>
    <w:autoRedefine/>
    <w:uiPriority w:val="10"/>
    <w:qFormat/>
    <w:rsid w:val="000F3352"/>
    <w:pPr>
      <w:contextualSpacing/>
    </w:pPr>
    <w:rPr>
      <w:rFonts w:asciiTheme="majorHAnsi" w:eastAsiaTheme="majorEastAsia" w:hAnsiTheme="majorHAnsi" w:cstheme="majorBidi"/>
      <w:b/>
      <w:color w:val="1D466B" w:themeColor="text2"/>
      <w:spacing w:val="-10"/>
      <w:kern w:val="28"/>
      <w:sz w:val="36"/>
      <w:szCs w:val="56"/>
      <w:lang w:eastAsia="en-US"/>
    </w:rPr>
  </w:style>
  <w:style w:type="character" w:customStyle="1" w:styleId="TitreCar">
    <w:name w:val="Titre Car"/>
    <w:basedOn w:val="Policepardfaut"/>
    <w:link w:val="Titre"/>
    <w:uiPriority w:val="10"/>
    <w:rsid w:val="000F3352"/>
    <w:rPr>
      <w:rFonts w:asciiTheme="majorHAnsi" w:eastAsiaTheme="majorEastAsia" w:hAnsiTheme="majorHAnsi" w:cstheme="majorBidi"/>
      <w:b/>
      <w:color w:val="1D466B" w:themeColor="text2"/>
      <w:spacing w:val="-10"/>
      <w:kern w:val="28"/>
      <w:sz w:val="36"/>
      <w:szCs w:val="56"/>
    </w:rPr>
  </w:style>
  <w:style w:type="character" w:customStyle="1" w:styleId="Titre4Car">
    <w:name w:val="Titre 4 Car"/>
    <w:basedOn w:val="Policepardfaut"/>
    <w:link w:val="Titre4"/>
    <w:uiPriority w:val="9"/>
    <w:rsid w:val="000054EE"/>
    <w:rPr>
      <w:rFonts w:asciiTheme="majorHAnsi" w:eastAsiaTheme="majorEastAsia" w:hAnsiTheme="majorHAnsi" w:cstheme="majorBidi"/>
      <w:i/>
      <w:iCs/>
      <w:color w:val="476933" w:themeColor="accent1" w:themeShade="BF"/>
    </w:rPr>
  </w:style>
  <w:style w:type="character" w:customStyle="1" w:styleId="Titre5Car">
    <w:name w:val="Titre 5 Car"/>
    <w:basedOn w:val="Policepardfaut"/>
    <w:link w:val="Titre5"/>
    <w:uiPriority w:val="9"/>
    <w:rsid w:val="000054EE"/>
    <w:rPr>
      <w:rFonts w:asciiTheme="majorHAnsi" w:eastAsiaTheme="majorEastAsia" w:hAnsiTheme="majorHAnsi" w:cstheme="majorBidi"/>
      <w:color w:val="476933" w:themeColor="accent1" w:themeShade="BF"/>
    </w:rPr>
  </w:style>
  <w:style w:type="character" w:customStyle="1" w:styleId="Titre6Car">
    <w:name w:val="Titre 6 Car"/>
    <w:basedOn w:val="Policepardfaut"/>
    <w:link w:val="Titre6"/>
    <w:uiPriority w:val="9"/>
    <w:rsid w:val="000054EE"/>
    <w:rPr>
      <w:rFonts w:asciiTheme="majorHAnsi" w:eastAsiaTheme="majorEastAsia" w:hAnsiTheme="majorHAnsi" w:cstheme="majorBidi"/>
      <w:color w:val="2F4622" w:themeColor="accent1" w:themeShade="7F"/>
    </w:rPr>
  </w:style>
  <w:style w:type="character" w:customStyle="1" w:styleId="Titre7Car">
    <w:name w:val="Titre 7 Car"/>
    <w:basedOn w:val="Policepardfaut"/>
    <w:link w:val="Titre7"/>
    <w:uiPriority w:val="9"/>
    <w:rsid w:val="000054EE"/>
    <w:rPr>
      <w:rFonts w:asciiTheme="majorHAnsi" w:eastAsiaTheme="majorEastAsia" w:hAnsiTheme="majorHAnsi" w:cstheme="majorBidi"/>
      <w:i/>
      <w:iCs/>
      <w:color w:val="2F4622" w:themeColor="accent1" w:themeShade="7F"/>
    </w:rPr>
  </w:style>
  <w:style w:type="paragraph" w:styleId="Sous-titre">
    <w:name w:val="Subtitle"/>
    <w:basedOn w:val="Normal"/>
    <w:next w:val="Normal"/>
    <w:link w:val="Sous-titreCar"/>
    <w:uiPriority w:val="11"/>
    <w:qFormat/>
    <w:rsid w:val="000054E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0054EE"/>
    <w:rPr>
      <w:rFonts w:asciiTheme="minorHAnsi" w:eastAsiaTheme="minorEastAsia" w:hAnsiTheme="minorHAnsi" w:cstheme="minorBidi"/>
      <w:color w:val="5A5A5A" w:themeColor="text1" w:themeTint="A5"/>
      <w:spacing w:val="15"/>
      <w:sz w:val="22"/>
      <w:szCs w:val="22"/>
    </w:rPr>
  </w:style>
  <w:style w:type="character" w:styleId="Accentuationlgre">
    <w:name w:val="Subtle Emphasis"/>
    <w:basedOn w:val="Policepardfaut"/>
    <w:uiPriority w:val="19"/>
    <w:qFormat/>
    <w:rsid w:val="000054EE"/>
    <w:rPr>
      <w:i/>
      <w:iCs/>
      <w:color w:val="404040" w:themeColor="text1" w:themeTint="BF"/>
    </w:rPr>
  </w:style>
  <w:style w:type="character" w:styleId="Accentuation">
    <w:name w:val="Emphasis"/>
    <w:basedOn w:val="Policepardfaut"/>
    <w:uiPriority w:val="20"/>
    <w:qFormat/>
    <w:rsid w:val="000054EE"/>
    <w:rPr>
      <w:i/>
      <w:iCs/>
    </w:rPr>
  </w:style>
  <w:style w:type="character" w:styleId="Accentuationintense">
    <w:name w:val="Intense Emphasis"/>
    <w:basedOn w:val="Policepardfaut"/>
    <w:uiPriority w:val="21"/>
    <w:qFormat/>
    <w:rsid w:val="00E70C8C"/>
    <w:rPr>
      <w:i/>
      <w:iCs/>
      <w:color w:val="1D466B" w:themeColor="text2"/>
    </w:rPr>
  </w:style>
  <w:style w:type="character" w:styleId="lev">
    <w:name w:val="Strong"/>
    <w:basedOn w:val="Policepardfaut"/>
    <w:uiPriority w:val="22"/>
    <w:qFormat/>
    <w:rsid w:val="000054EE"/>
    <w:rPr>
      <w:b/>
      <w:bCs/>
    </w:rPr>
  </w:style>
  <w:style w:type="paragraph" w:styleId="Citation">
    <w:name w:val="Quote"/>
    <w:basedOn w:val="Normal"/>
    <w:next w:val="Normal"/>
    <w:link w:val="CitationCar"/>
    <w:uiPriority w:val="29"/>
    <w:qFormat/>
    <w:rsid w:val="000054EE"/>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0054EE"/>
    <w:rPr>
      <w:rFonts w:ascii="Lexend Deca Light" w:hAnsi="Lexend Deca Light"/>
      <w:i/>
      <w:iCs/>
      <w:color w:val="404040" w:themeColor="text1" w:themeTint="BF"/>
    </w:rPr>
  </w:style>
  <w:style w:type="paragraph" w:styleId="Citationintense">
    <w:name w:val="Intense Quote"/>
    <w:basedOn w:val="Normal"/>
    <w:next w:val="Normal"/>
    <w:link w:val="CitationintenseCar"/>
    <w:uiPriority w:val="30"/>
    <w:qFormat/>
    <w:rsid w:val="00E70C8C"/>
    <w:pPr>
      <w:pBdr>
        <w:top w:val="single" w:sz="4" w:space="10" w:color="5F8D44" w:themeColor="accent1"/>
        <w:bottom w:val="single" w:sz="4" w:space="10" w:color="5F8D44" w:themeColor="accent1"/>
      </w:pBdr>
      <w:spacing w:before="360" w:after="360"/>
      <w:ind w:left="864" w:right="864"/>
      <w:jc w:val="center"/>
    </w:pPr>
    <w:rPr>
      <w:i/>
      <w:iCs/>
      <w:color w:val="1D466B" w:themeColor="text2"/>
    </w:rPr>
  </w:style>
  <w:style w:type="character" w:customStyle="1" w:styleId="CitationintenseCar">
    <w:name w:val="Citation intense Car"/>
    <w:basedOn w:val="Policepardfaut"/>
    <w:link w:val="Citationintense"/>
    <w:uiPriority w:val="30"/>
    <w:rsid w:val="00E70C8C"/>
    <w:rPr>
      <w:rFonts w:ascii="Lexend Deca Light" w:hAnsi="Lexend Deca Light"/>
      <w:i/>
      <w:iCs/>
      <w:color w:val="1D466B" w:themeColor="text2"/>
    </w:rPr>
  </w:style>
  <w:style w:type="character" w:styleId="Rfrencelgre">
    <w:name w:val="Subtle Reference"/>
    <w:basedOn w:val="Policepardfaut"/>
    <w:uiPriority w:val="31"/>
    <w:qFormat/>
    <w:rsid w:val="000054EE"/>
    <w:rPr>
      <w:smallCaps/>
      <w:color w:val="5A5A5A" w:themeColor="text1" w:themeTint="A5"/>
    </w:rPr>
  </w:style>
  <w:style w:type="character" w:styleId="Rfrenceintense">
    <w:name w:val="Intense Reference"/>
    <w:basedOn w:val="Policepardfaut"/>
    <w:uiPriority w:val="32"/>
    <w:qFormat/>
    <w:rsid w:val="00E70C8C"/>
    <w:rPr>
      <w:b/>
      <w:bCs/>
      <w:smallCaps/>
      <w:color w:val="1D466B" w:themeColor="text2"/>
      <w:spacing w:val="5"/>
    </w:rPr>
  </w:style>
  <w:style w:type="character" w:styleId="Titredulivre">
    <w:name w:val="Book Title"/>
    <w:basedOn w:val="Policepardfaut"/>
    <w:uiPriority w:val="33"/>
    <w:qFormat/>
    <w:rsid w:val="000054EE"/>
    <w:rPr>
      <w:b/>
      <w:bCs/>
      <w:i/>
      <w:iCs/>
      <w:spacing w:val="5"/>
    </w:rPr>
  </w:style>
  <w:style w:type="paragraph" w:styleId="Paragraphedeliste">
    <w:name w:val="List Paragraph"/>
    <w:basedOn w:val="Normal"/>
    <w:uiPriority w:val="34"/>
    <w:qFormat/>
    <w:rsid w:val="000054EE"/>
    <w:pPr>
      <w:ind w:left="720"/>
      <w:contextualSpacing/>
    </w:pPr>
  </w:style>
  <w:style w:type="paragraph" w:styleId="En-ttedetabledesmatires">
    <w:name w:val="TOC Heading"/>
    <w:basedOn w:val="Titre1"/>
    <w:next w:val="Normal"/>
    <w:uiPriority w:val="39"/>
    <w:unhideWhenUsed/>
    <w:qFormat/>
    <w:rsid w:val="00E70C8C"/>
    <w:pPr>
      <w:jc w:val="left"/>
      <w:outlineLvl w:val="9"/>
    </w:pPr>
    <w:rPr>
      <w:b w:val="0"/>
      <w:lang w:eastAsia="fr-FR"/>
    </w:rPr>
  </w:style>
  <w:style w:type="paragraph" w:styleId="TM1">
    <w:name w:val="toc 1"/>
    <w:basedOn w:val="Normal"/>
    <w:next w:val="Normal"/>
    <w:autoRedefine/>
    <w:uiPriority w:val="39"/>
    <w:unhideWhenUsed/>
    <w:rsid w:val="000054EE"/>
    <w:pPr>
      <w:spacing w:after="100"/>
    </w:pPr>
  </w:style>
  <w:style w:type="paragraph" w:styleId="TM2">
    <w:name w:val="toc 2"/>
    <w:basedOn w:val="Normal"/>
    <w:next w:val="Normal"/>
    <w:autoRedefine/>
    <w:uiPriority w:val="39"/>
    <w:unhideWhenUsed/>
    <w:rsid w:val="000054EE"/>
    <w:pPr>
      <w:spacing w:after="100"/>
      <w:ind w:left="200"/>
    </w:pPr>
  </w:style>
  <w:style w:type="paragraph" w:styleId="TM3">
    <w:name w:val="toc 3"/>
    <w:basedOn w:val="Normal"/>
    <w:next w:val="Normal"/>
    <w:autoRedefine/>
    <w:uiPriority w:val="39"/>
    <w:unhideWhenUsed/>
    <w:rsid w:val="000054EE"/>
    <w:pPr>
      <w:spacing w:after="100"/>
      <w:ind w:left="400"/>
    </w:pPr>
  </w:style>
  <w:style w:type="character" w:styleId="Lienhypertexte">
    <w:name w:val="Hyperlink"/>
    <w:basedOn w:val="Policepardfaut"/>
    <w:uiPriority w:val="99"/>
    <w:unhideWhenUsed/>
    <w:rsid w:val="000054EE"/>
    <w:rPr>
      <w:color w:val="5AA1D8" w:themeColor="hyperlink"/>
      <w:u w:val="single"/>
    </w:rPr>
  </w:style>
  <w:style w:type="character" w:customStyle="1" w:styleId="Titre8Car">
    <w:name w:val="Titre 8 Car"/>
    <w:basedOn w:val="Policepardfaut"/>
    <w:link w:val="Titre8"/>
    <w:uiPriority w:val="9"/>
    <w:semiHidden/>
    <w:rsid w:val="00393237"/>
    <w:rPr>
      <w:rFonts w:asciiTheme="minorHAnsi" w:eastAsiaTheme="majorEastAsia" w:hAnsiTheme="minorHAnsi" w:cstheme="majorBidi"/>
      <w:i/>
      <w:iCs/>
      <w:color w:val="272727" w:themeColor="text1" w:themeTint="D8"/>
      <w:szCs w:val="24"/>
      <w:lang w:eastAsia="fr-FR"/>
    </w:rPr>
  </w:style>
  <w:style w:type="character" w:customStyle="1" w:styleId="Titre9Car">
    <w:name w:val="Titre 9 Car"/>
    <w:basedOn w:val="Policepardfaut"/>
    <w:link w:val="Titre9"/>
    <w:uiPriority w:val="9"/>
    <w:semiHidden/>
    <w:rsid w:val="00393237"/>
    <w:rPr>
      <w:rFonts w:asciiTheme="minorHAnsi" w:eastAsiaTheme="majorEastAsia" w:hAnsiTheme="minorHAnsi" w:cstheme="majorBidi"/>
      <w:color w:val="272727" w:themeColor="text1" w:themeTint="D8"/>
      <w:szCs w:val="24"/>
      <w:lang w:eastAsia="fr-FR"/>
    </w:rPr>
  </w:style>
  <w:style w:type="character" w:styleId="Mentionnonrsolue">
    <w:name w:val="Unresolved Mention"/>
    <w:basedOn w:val="Policepardfaut"/>
    <w:uiPriority w:val="99"/>
    <w:semiHidden/>
    <w:unhideWhenUsed/>
    <w:rsid w:val="007F6C37"/>
    <w:rPr>
      <w:color w:val="605E5C"/>
      <w:shd w:val="clear" w:color="auto" w:fill="E1DFDD"/>
    </w:rPr>
  </w:style>
  <w:style w:type="character" w:customStyle="1" w:styleId="html-span">
    <w:name w:val="html-span"/>
    <w:basedOn w:val="Policepardfaut"/>
    <w:rsid w:val="007F6C37"/>
  </w:style>
  <w:style w:type="character" w:customStyle="1" w:styleId="xt0psk2">
    <w:name w:val="xt0psk2"/>
    <w:basedOn w:val="Policepardfaut"/>
    <w:rsid w:val="007F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261033436">
      <w:bodyDiv w:val="1"/>
      <w:marLeft w:val="0"/>
      <w:marRight w:val="0"/>
      <w:marTop w:val="0"/>
      <w:marBottom w:val="0"/>
      <w:divBdr>
        <w:top w:val="none" w:sz="0" w:space="0" w:color="auto"/>
        <w:left w:val="none" w:sz="0" w:space="0" w:color="auto"/>
        <w:bottom w:val="none" w:sz="0" w:space="0" w:color="auto"/>
        <w:right w:val="none" w:sz="0" w:space="0" w:color="auto"/>
      </w:divBdr>
      <w:divsChild>
        <w:div w:id="780685845">
          <w:marLeft w:val="0"/>
          <w:marRight w:val="0"/>
          <w:marTop w:val="0"/>
          <w:marBottom w:val="0"/>
          <w:divBdr>
            <w:top w:val="none" w:sz="0" w:space="0" w:color="auto"/>
            <w:left w:val="none" w:sz="0" w:space="0" w:color="auto"/>
            <w:bottom w:val="none" w:sz="0" w:space="0" w:color="auto"/>
            <w:right w:val="none" w:sz="0" w:space="0" w:color="auto"/>
          </w:divBdr>
        </w:div>
        <w:div w:id="1913806806">
          <w:marLeft w:val="0"/>
          <w:marRight w:val="0"/>
          <w:marTop w:val="120"/>
          <w:marBottom w:val="0"/>
          <w:divBdr>
            <w:top w:val="none" w:sz="0" w:space="0" w:color="auto"/>
            <w:left w:val="none" w:sz="0" w:space="0" w:color="auto"/>
            <w:bottom w:val="none" w:sz="0" w:space="0" w:color="auto"/>
            <w:right w:val="none" w:sz="0" w:space="0" w:color="auto"/>
          </w:divBdr>
          <w:divsChild>
            <w:div w:id="290553818">
              <w:marLeft w:val="0"/>
              <w:marRight w:val="0"/>
              <w:marTop w:val="0"/>
              <w:marBottom w:val="0"/>
              <w:divBdr>
                <w:top w:val="none" w:sz="0" w:space="0" w:color="auto"/>
                <w:left w:val="none" w:sz="0" w:space="0" w:color="auto"/>
                <w:bottom w:val="none" w:sz="0" w:space="0" w:color="auto"/>
                <w:right w:val="none" w:sz="0" w:space="0" w:color="auto"/>
              </w:divBdr>
            </w:div>
          </w:divsChild>
        </w:div>
        <w:div w:id="1352561378">
          <w:marLeft w:val="0"/>
          <w:marRight w:val="0"/>
          <w:marTop w:val="120"/>
          <w:marBottom w:val="0"/>
          <w:divBdr>
            <w:top w:val="none" w:sz="0" w:space="0" w:color="auto"/>
            <w:left w:val="none" w:sz="0" w:space="0" w:color="auto"/>
            <w:bottom w:val="none" w:sz="0" w:space="0" w:color="auto"/>
            <w:right w:val="none" w:sz="0" w:space="0" w:color="auto"/>
          </w:divBdr>
          <w:divsChild>
            <w:div w:id="1142234068">
              <w:marLeft w:val="0"/>
              <w:marRight w:val="0"/>
              <w:marTop w:val="0"/>
              <w:marBottom w:val="0"/>
              <w:divBdr>
                <w:top w:val="none" w:sz="0" w:space="0" w:color="auto"/>
                <w:left w:val="none" w:sz="0" w:space="0" w:color="auto"/>
                <w:bottom w:val="none" w:sz="0" w:space="0" w:color="auto"/>
                <w:right w:val="none" w:sz="0" w:space="0" w:color="auto"/>
              </w:divBdr>
            </w:div>
            <w:div w:id="649284845">
              <w:marLeft w:val="0"/>
              <w:marRight w:val="0"/>
              <w:marTop w:val="0"/>
              <w:marBottom w:val="0"/>
              <w:divBdr>
                <w:top w:val="none" w:sz="0" w:space="0" w:color="auto"/>
                <w:left w:val="none" w:sz="0" w:space="0" w:color="auto"/>
                <w:bottom w:val="none" w:sz="0" w:space="0" w:color="auto"/>
                <w:right w:val="none" w:sz="0" w:space="0" w:color="auto"/>
              </w:divBdr>
            </w:div>
            <w:div w:id="1273435485">
              <w:marLeft w:val="0"/>
              <w:marRight w:val="0"/>
              <w:marTop w:val="0"/>
              <w:marBottom w:val="0"/>
              <w:divBdr>
                <w:top w:val="none" w:sz="0" w:space="0" w:color="auto"/>
                <w:left w:val="none" w:sz="0" w:space="0" w:color="auto"/>
                <w:bottom w:val="none" w:sz="0" w:space="0" w:color="auto"/>
                <w:right w:val="none" w:sz="0" w:space="0" w:color="auto"/>
              </w:divBdr>
            </w:div>
            <w:div w:id="572278354">
              <w:marLeft w:val="0"/>
              <w:marRight w:val="0"/>
              <w:marTop w:val="0"/>
              <w:marBottom w:val="0"/>
              <w:divBdr>
                <w:top w:val="none" w:sz="0" w:space="0" w:color="auto"/>
                <w:left w:val="none" w:sz="0" w:space="0" w:color="auto"/>
                <w:bottom w:val="none" w:sz="0" w:space="0" w:color="auto"/>
                <w:right w:val="none" w:sz="0" w:space="0" w:color="auto"/>
              </w:divBdr>
            </w:div>
          </w:divsChild>
        </w:div>
        <w:div w:id="1808039470">
          <w:marLeft w:val="0"/>
          <w:marRight w:val="0"/>
          <w:marTop w:val="120"/>
          <w:marBottom w:val="0"/>
          <w:divBdr>
            <w:top w:val="none" w:sz="0" w:space="0" w:color="auto"/>
            <w:left w:val="none" w:sz="0" w:space="0" w:color="auto"/>
            <w:bottom w:val="none" w:sz="0" w:space="0" w:color="auto"/>
            <w:right w:val="none" w:sz="0" w:space="0" w:color="auto"/>
          </w:divBdr>
          <w:divsChild>
            <w:div w:id="1833913535">
              <w:marLeft w:val="0"/>
              <w:marRight w:val="0"/>
              <w:marTop w:val="0"/>
              <w:marBottom w:val="0"/>
              <w:divBdr>
                <w:top w:val="none" w:sz="0" w:space="0" w:color="auto"/>
                <w:left w:val="none" w:sz="0" w:space="0" w:color="auto"/>
                <w:bottom w:val="none" w:sz="0" w:space="0" w:color="auto"/>
                <w:right w:val="none" w:sz="0" w:space="0" w:color="auto"/>
              </w:divBdr>
            </w:div>
          </w:divsChild>
        </w:div>
        <w:div w:id="2106415588">
          <w:marLeft w:val="0"/>
          <w:marRight w:val="0"/>
          <w:marTop w:val="120"/>
          <w:marBottom w:val="0"/>
          <w:divBdr>
            <w:top w:val="none" w:sz="0" w:space="0" w:color="auto"/>
            <w:left w:val="none" w:sz="0" w:space="0" w:color="auto"/>
            <w:bottom w:val="none" w:sz="0" w:space="0" w:color="auto"/>
            <w:right w:val="none" w:sz="0" w:space="0" w:color="auto"/>
          </w:divBdr>
          <w:divsChild>
            <w:div w:id="1503157787">
              <w:marLeft w:val="0"/>
              <w:marRight w:val="0"/>
              <w:marTop w:val="0"/>
              <w:marBottom w:val="0"/>
              <w:divBdr>
                <w:top w:val="none" w:sz="0" w:space="0" w:color="auto"/>
                <w:left w:val="none" w:sz="0" w:space="0" w:color="auto"/>
                <w:bottom w:val="none" w:sz="0" w:space="0" w:color="auto"/>
                <w:right w:val="none" w:sz="0" w:space="0" w:color="auto"/>
              </w:divBdr>
            </w:div>
            <w:div w:id="1281497111">
              <w:marLeft w:val="0"/>
              <w:marRight w:val="0"/>
              <w:marTop w:val="0"/>
              <w:marBottom w:val="0"/>
              <w:divBdr>
                <w:top w:val="none" w:sz="0" w:space="0" w:color="auto"/>
                <w:left w:val="none" w:sz="0" w:space="0" w:color="auto"/>
                <w:bottom w:val="none" w:sz="0" w:space="0" w:color="auto"/>
                <w:right w:val="none" w:sz="0" w:space="0" w:color="auto"/>
              </w:divBdr>
            </w:div>
            <w:div w:id="12191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5856">
      <w:bodyDiv w:val="1"/>
      <w:marLeft w:val="0"/>
      <w:marRight w:val="0"/>
      <w:marTop w:val="0"/>
      <w:marBottom w:val="0"/>
      <w:divBdr>
        <w:top w:val="none" w:sz="0" w:space="0" w:color="auto"/>
        <w:left w:val="none" w:sz="0" w:space="0" w:color="auto"/>
        <w:bottom w:val="none" w:sz="0" w:space="0" w:color="auto"/>
        <w:right w:val="none" w:sz="0" w:space="0" w:color="auto"/>
      </w:divBdr>
    </w:div>
    <w:div w:id="1363743265">
      <w:bodyDiv w:val="1"/>
      <w:marLeft w:val="0"/>
      <w:marRight w:val="0"/>
      <w:marTop w:val="0"/>
      <w:marBottom w:val="0"/>
      <w:divBdr>
        <w:top w:val="none" w:sz="0" w:space="0" w:color="auto"/>
        <w:left w:val="none" w:sz="0" w:space="0" w:color="auto"/>
        <w:bottom w:val="none" w:sz="0" w:space="0" w:color="auto"/>
        <w:right w:val="none" w:sz="0" w:space="0" w:color="auto"/>
      </w:divBdr>
    </w:div>
    <w:div w:id="18951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nc@bretagneromantique.fr" TargetMode="External"/><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hyperlink" Target="mailto:infojeunesse@bretagneromantique.fr" TargetMode="Externa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ccueil@bretagneromantique.fr" TargetMode="Externa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bretagneromantique.fr/ouverture-de-lespace-services-bretagne-romantique-a-tinteniac/"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_CCBR_DIA">
  <a:themeElements>
    <a:clrScheme name="Couleurs_CCBR">
      <a:dk1>
        <a:sysClr val="windowText" lastClr="000000"/>
      </a:dk1>
      <a:lt1>
        <a:sysClr val="window" lastClr="FFFFFF"/>
      </a:lt1>
      <a:dk2>
        <a:srgbClr val="1D466B"/>
      </a:dk2>
      <a:lt2>
        <a:srgbClr val="D39E3B"/>
      </a:lt2>
      <a:accent1>
        <a:srgbClr val="5F8D44"/>
      </a:accent1>
      <a:accent2>
        <a:srgbClr val="5FB283"/>
      </a:accent2>
      <a:accent3>
        <a:srgbClr val="5AA1D8"/>
      </a:accent3>
      <a:accent4>
        <a:srgbClr val="9460A4"/>
      </a:accent4>
      <a:accent5>
        <a:srgbClr val="E45E65"/>
      </a:accent5>
      <a:accent6>
        <a:srgbClr val="CE7840"/>
      </a:accent6>
      <a:hlink>
        <a:srgbClr val="5AA1D8"/>
      </a:hlink>
      <a:folHlink>
        <a:srgbClr val="9460A4"/>
      </a:folHlink>
    </a:clrScheme>
    <a:fontScheme name="Polices_CCBR">
      <a:majorFont>
        <a:latin typeface="Capriola"/>
        <a:ea typeface=""/>
        <a:cs typeface=""/>
      </a:majorFont>
      <a:minorFont>
        <a:latin typeface="Lexend Dec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_CCBR_DIA" id="{461281C4-BDBE-4684-8D35-64DBA3B1B10B}" vid="{BCADAB48-7078-4E5E-9756-7E89E1E66C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1009F-4C66-4EE8-BB7B-7CADA97D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929</Words>
  <Characters>5111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Louisiane TRIGALET</dc:creator>
  <cp:keywords/>
  <dc:description/>
  <cp:lastModifiedBy>Cecile POUCHIN</cp:lastModifiedBy>
  <cp:revision>3</cp:revision>
  <dcterms:created xsi:type="dcterms:W3CDTF">2025-03-11T17:18:00Z</dcterms:created>
  <dcterms:modified xsi:type="dcterms:W3CDTF">2025-03-11T17:29:00Z</dcterms:modified>
</cp:coreProperties>
</file>