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D5EF8" w14:textId="0F967E5C" w:rsidR="005E3D41" w:rsidRPr="008E46F7" w:rsidRDefault="0096538D" w:rsidP="00CD0FE4">
      <w:pPr>
        <w:spacing w:after="0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C309623" wp14:editId="32F9A6F1">
                <wp:simplePos x="0" y="0"/>
                <wp:positionH relativeFrom="column">
                  <wp:posOffset>2505075</wp:posOffset>
                </wp:positionH>
                <wp:positionV relativeFrom="paragraph">
                  <wp:posOffset>-15875</wp:posOffset>
                </wp:positionV>
                <wp:extent cx="3620135" cy="53594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EAFE9" w14:textId="4D76ADDD" w:rsidR="0013109E" w:rsidRPr="005F7E70" w:rsidRDefault="008D2864">
                            <w:pPr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priola" w:hAnsi="Capriola"/>
                                <w:color w:val="FFFFFF" w:themeColor="background1"/>
                                <w:sz w:val="40"/>
                                <w:szCs w:val="40"/>
                              </w:rPr>
                              <w:t>COMMUNIQU</w:t>
                            </w:r>
                            <w:r>
                              <w:rPr>
                                <w:rFonts w:ascii="Capriola" w:hAnsi="Capriola" w:cs="Calibri"/>
                                <w:color w:val="FFFFFF" w:themeColor="background1"/>
                                <w:sz w:val="40"/>
                                <w:szCs w:val="40"/>
                                <w:lang w:eastAsia="fr-FR"/>
                              </w:rPr>
                              <w:t>É</w:t>
                            </w:r>
                            <w:r w:rsidR="0013109E"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 xml:space="preserve">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096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25pt;margin-top:-1.25pt;width:285.05pt;height:42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" filled="f" stroked="f">
                <v:textbox style="mso-fit-shape-to-text:t">
                  <w:txbxContent>
                    <w:p w14:paraId="736EAFE9" w14:textId="4D76ADDD" w:rsidR="0013109E" w:rsidRPr="005F7E70" w:rsidRDefault="008D2864">
                      <w:pPr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priola" w:hAnsi="Capriola"/>
                          <w:color w:val="FFFFFF" w:themeColor="background1"/>
                          <w:sz w:val="40"/>
                          <w:szCs w:val="40"/>
                        </w:rPr>
                        <w:t>COMMUNIQU</w:t>
                      </w:r>
                      <w:r>
                        <w:rPr>
                          <w:rFonts w:ascii="Capriola" w:hAnsi="Capriola" w:cs="Calibri"/>
                          <w:color w:val="FFFFFF" w:themeColor="background1"/>
                          <w:sz w:val="40"/>
                          <w:szCs w:val="40"/>
                          <w:lang w:eastAsia="fr-FR"/>
                        </w:rPr>
                        <w:t>É</w:t>
                      </w:r>
                      <w:r w:rsidR="0013109E"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 xml:space="preserve"> DE PRESSE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EFC8A45" wp14:editId="44D886BD">
            <wp:simplePos x="0" y="0"/>
            <wp:positionH relativeFrom="margin">
              <wp:posOffset>6004560</wp:posOffset>
            </wp:positionH>
            <wp:positionV relativeFrom="page">
              <wp:posOffset>847725</wp:posOffset>
            </wp:positionV>
            <wp:extent cx="152400" cy="15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9512C79" wp14:editId="583EF7A0">
            <wp:simplePos x="0" y="0"/>
            <wp:positionH relativeFrom="margin">
              <wp:posOffset>5335270</wp:posOffset>
            </wp:positionH>
            <wp:positionV relativeFrom="paragraph">
              <wp:posOffset>-980440</wp:posOffset>
            </wp:positionV>
            <wp:extent cx="1492250" cy="1357630"/>
            <wp:effectExtent l="0" t="0" r="194310" b="609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7257">
                      <a:off x="0" y="0"/>
                      <a:ext cx="14922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3C24D" wp14:editId="5B2AE48D">
                <wp:simplePos x="0" y="0"/>
                <wp:positionH relativeFrom="page">
                  <wp:align>right</wp:align>
                </wp:positionH>
                <wp:positionV relativeFrom="paragraph">
                  <wp:posOffset>-147955</wp:posOffset>
                </wp:positionV>
                <wp:extent cx="4343400" cy="60833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F8D6" id="Rectangle 2" o:spid="_x0000_s1026" style="position:absolute;margin-left:290.8pt;margin-top:-11.65pt;width:342pt;height:47.9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" fillcolor="#1d466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E1BB1F" wp14:editId="2011D0A6">
                <wp:simplePos x="0" y="0"/>
                <wp:positionH relativeFrom="page">
                  <wp:posOffset>-5080</wp:posOffset>
                </wp:positionH>
                <wp:positionV relativeFrom="page">
                  <wp:posOffset>723900</wp:posOffset>
                </wp:positionV>
                <wp:extent cx="752475" cy="60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1D3B9" id="Rectangle 5" o:spid="_x0000_s1026" style="position:absolute;margin-left:-.4pt;margin-top:57pt;width:59.25pt;height:47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" fillcolor="#1d466b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6D4621D" wp14:editId="3BE1345B">
            <wp:simplePos x="0" y="0"/>
            <wp:positionH relativeFrom="margin">
              <wp:align>left</wp:align>
            </wp:positionH>
            <wp:positionV relativeFrom="paragraph">
              <wp:posOffset>-186055</wp:posOffset>
            </wp:positionV>
            <wp:extent cx="1971675" cy="685165"/>
            <wp:effectExtent l="0" t="0" r="0" b="0"/>
            <wp:wrapNone/>
            <wp:docPr id="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F111" w14:textId="77777777" w:rsidR="005E3D41" w:rsidRPr="008E46F7" w:rsidRDefault="005E3D41" w:rsidP="00CD0FE4">
      <w:pPr>
        <w:spacing w:after="0"/>
        <w:rPr>
          <w:noProof/>
          <w:lang w:eastAsia="fr-FR"/>
        </w:rPr>
      </w:pPr>
    </w:p>
    <w:p w14:paraId="39FCC9A8" w14:textId="77777777" w:rsidR="005E3D41" w:rsidRPr="008E46F7" w:rsidRDefault="005E3D41" w:rsidP="00CD0FE4">
      <w:pPr>
        <w:spacing w:after="0"/>
      </w:pPr>
    </w:p>
    <w:p w14:paraId="31D107E2" w14:textId="77777777" w:rsidR="0010769C" w:rsidRPr="008E46F7" w:rsidRDefault="0010769C" w:rsidP="00CD0FE4">
      <w:pPr>
        <w:spacing w:after="0"/>
      </w:pPr>
    </w:p>
    <w:p w14:paraId="3B282A97" w14:textId="77777777" w:rsidR="0010769C" w:rsidRPr="008E46F7" w:rsidRDefault="0010769C" w:rsidP="00CD0FE4">
      <w:pPr>
        <w:spacing w:after="0"/>
      </w:pPr>
      <w:bookmarkStart w:id="0" w:name="_Hlk96958904"/>
      <w:bookmarkEnd w:id="0"/>
    </w:p>
    <w:p w14:paraId="0EF6B342" w14:textId="77777777" w:rsidR="00CD0FE4" w:rsidRPr="005F7E70" w:rsidRDefault="00CD0FE4" w:rsidP="00CD0FE4">
      <w:pPr>
        <w:spacing w:after="0"/>
        <w:rPr>
          <w:rFonts w:cs="Calibri"/>
          <w:sz w:val="32"/>
          <w:szCs w:val="32"/>
          <w:u w:val="single"/>
        </w:rPr>
      </w:pPr>
    </w:p>
    <w:p w14:paraId="1E7B6B2D" w14:textId="44A2017A" w:rsidR="009244F3" w:rsidRDefault="00646EF6" w:rsidP="009244F3">
      <w:pPr>
        <w:spacing w:after="0"/>
        <w:jc w:val="right"/>
        <w:rPr>
          <w:rFonts w:ascii="Lexend Deca Light" w:hAnsi="Lexend Deca Light" w:cs="Calibri"/>
          <w:sz w:val="18"/>
          <w:szCs w:val="18"/>
        </w:rPr>
      </w:pPr>
      <w:r>
        <w:rPr>
          <w:rFonts w:ascii="Lexend Deca Light" w:hAnsi="Lexend Deca Light" w:cs="Calibri"/>
          <w:sz w:val="18"/>
          <w:szCs w:val="18"/>
        </w:rPr>
        <w:t>Combourg</w:t>
      </w:r>
      <w:r w:rsidR="009244F3">
        <w:rPr>
          <w:rFonts w:ascii="Lexend Deca Light" w:hAnsi="Lexend Deca Light" w:cs="Calibri"/>
          <w:sz w:val="18"/>
          <w:szCs w:val="18"/>
        </w:rPr>
        <w:t xml:space="preserve">, le </w:t>
      </w:r>
      <w:r w:rsidR="004D7CB5">
        <w:rPr>
          <w:rFonts w:ascii="Lexend Deca Light" w:hAnsi="Lexend Deca Light" w:cs="Calibri"/>
          <w:sz w:val="18"/>
          <w:szCs w:val="18"/>
        </w:rPr>
        <w:t>23</w:t>
      </w:r>
      <w:r>
        <w:rPr>
          <w:rFonts w:ascii="Lexend Deca Light" w:hAnsi="Lexend Deca Light" w:cs="Calibri"/>
          <w:sz w:val="18"/>
          <w:szCs w:val="18"/>
        </w:rPr>
        <w:t xml:space="preserve"> </w:t>
      </w:r>
      <w:proofErr w:type="gramStart"/>
      <w:r>
        <w:rPr>
          <w:rFonts w:ascii="Lexend Deca Light" w:hAnsi="Lexend Deca Light" w:cs="Calibri"/>
          <w:sz w:val="18"/>
          <w:szCs w:val="18"/>
        </w:rPr>
        <w:t>Mai</w:t>
      </w:r>
      <w:proofErr w:type="gramEnd"/>
      <w:r w:rsidR="009244F3">
        <w:rPr>
          <w:rFonts w:ascii="Lexend Deca Light" w:hAnsi="Lexend Deca Light" w:cs="Calibri"/>
          <w:sz w:val="18"/>
          <w:szCs w:val="18"/>
        </w:rPr>
        <w:t xml:space="preserve"> 202</w:t>
      </w:r>
      <w:r w:rsidR="004C7723">
        <w:rPr>
          <w:rFonts w:ascii="Lexend Deca Light" w:hAnsi="Lexend Deca Light" w:cs="Calibri"/>
          <w:sz w:val="18"/>
          <w:szCs w:val="18"/>
        </w:rPr>
        <w:t>5</w:t>
      </w:r>
    </w:p>
    <w:p w14:paraId="7FCB4D13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3558C6CB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29CF1B03" w14:textId="77777777" w:rsidR="009244F3" w:rsidRDefault="009244F3" w:rsidP="009244F3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27A8D696" w14:textId="2E0F701C" w:rsidR="004C7723" w:rsidRDefault="00646EF6" w:rsidP="00646EF6">
      <w:pPr>
        <w:spacing w:after="0"/>
        <w:jc w:val="center"/>
        <w:rPr>
          <w:rFonts w:ascii="Capriola" w:hAnsi="Capriola" w:cs="Calibri"/>
          <w:b/>
          <w:bCs/>
          <w:sz w:val="36"/>
          <w:szCs w:val="36"/>
          <w:u w:val="single"/>
        </w:rPr>
      </w:pPr>
      <w:r w:rsidRPr="00646EF6">
        <w:rPr>
          <w:rFonts w:ascii="Capriola" w:hAnsi="Capriola" w:cs="Calibri"/>
          <w:b/>
          <w:bCs/>
          <w:sz w:val="36"/>
          <w:szCs w:val="36"/>
          <w:u w:val="single"/>
        </w:rPr>
        <w:t xml:space="preserve">Une subvention de 1 000 € par classe </w:t>
      </w:r>
      <w:r w:rsidR="001256CB" w:rsidRPr="001256CB">
        <w:rPr>
          <w:rFonts w:ascii="Capriola" w:hAnsi="Capriola" w:cs="Calibri"/>
          <w:b/>
          <w:bCs/>
          <w:sz w:val="36"/>
          <w:szCs w:val="36"/>
          <w:u w:val="single"/>
        </w:rPr>
        <w:t>pour l’informatisation des écoles privées</w:t>
      </w:r>
    </w:p>
    <w:p w14:paraId="1FFC0011" w14:textId="77777777" w:rsidR="00646EF6" w:rsidRDefault="00646EF6" w:rsidP="004C7723">
      <w:pPr>
        <w:spacing w:after="0"/>
        <w:rPr>
          <w:rFonts w:ascii="Capriola" w:hAnsi="Capriola" w:cs="Calibri"/>
          <w:b/>
          <w:bCs/>
          <w:sz w:val="18"/>
          <w:szCs w:val="18"/>
        </w:rPr>
      </w:pPr>
    </w:p>
    <w:p w14:paraId="28372430" w14:textId="018176CF" w:rsidR="00646EF6" w:rsidRPr="00646EF6" w:rsidRDefault="00646EF6" w:rsidP="00646EF6">
      <w:pPr>
        <w:spacing w:line="254" w:lineRule="auto"/>
        <w:jc w:val="both"/>
        <w:rPr>
          <w:rFonts w:ascii="Lexend Deca Light" w:hAnsi="Lexend Deca Light"/>
          <w:i/>
          <w:iCs/>
          <w:color w:val="52525B"/>
          <w:shd w:val="clear" w:color="auto" w:fill="FFFFFF"/>
        </w:rPr>
      </w:pPr>
      <w:r w:rsidRPr="00646EF6">
        <w:rPr>
          <w:rFonts w:ascii="Lexend Deca Light" w:hAnsi="Lexend Deca Light"/>
          <w:i/>
          <w:iCs/>
          <w:color w:val="52525B"/>
          <w:shd w:val="clear" w:color="auto" w:fill="FFFFFF"/>
        </w:rPr>
        <w:t>Depuis</w:t>
      </w:r>
      <w:r w:rsidR="001256C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="006A79B9" w:rsidRPr="001256CB">
        <w:rPr>
          <w:rFonts w:ascii="Lexend Deca Light" w:hAnsi="Lexend Deca Light"/>
          <w:i/>
          <w:iCs/>
          <w:color w:val="52525B"/>
          <w:shd w:val="clear" w:color="auto" w:fill="FFFFFF"/>
        </w:rPr>
        <w:t>plusieurs années</w:t>
      </w:r>
      <w:r w:rsidR="006A79B9">
        <w:rPr>
          <w:rFonts w:ascii="Lexend Deca Light" w:hAnsi="Lexend Deca Light"/>
          <w:i/>
          <w:iCs/>
          <w:color w:val="52525B"/>
          <w:shd w:val="clear" w:color="auto" w:fill="FFFFFF"/>
        </w:rPr>
        <w:t>, l</w:t>
      </w:r>
      <w:r w:rsidRPr="00646EF6">
        <w:rPr>
          <w:rFonts w:ascii="Lexend Deca Light" w:hAnsi="Lexend Deca Light"/>
          <w:i/>
          <w:iCs/>
          <w:color w:val="52525B"/>
          <w:shd w:val="clear" w:color="auto" w:fill="FFFFFF"/>
        </w:rPr>
        <w:t>a Communauté de communes Bretagne romantique mène une politique volontariste de modernisation des équipements informatiques dans les écoles publiques du territoire.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Pr="001256C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Dans un souci d’égalité </w:t>
      </w:r>
      <w:r w:rsidR="006A79B9" w:rsidRPr="001256CB">
        <w:rPr>
          <w:rFonts w:ascii="Lexend Deca Light" w:hAnsi="Lexend Deca Light"/>
          <w:i/>
          <w:iCs/>
          <w:color w:val="52525B"/>
          <w:shd w:val="clear" w:color="auto" w:fill="FFFFFF"/>
        </w:rPr>
        <w:t>et pour lutter contre la fracture numérique la collectivité a décidé d’accorder une aide financière spécifique pour contribuer à l’informatisation des écoles élémentaires privées</w:t>
      </w:r>
      <w:r w:rsidR="001256CB" w:rsidRPr="001256CB">
        <w:rPr>
          <w:rFonts w:ascii="Lexend Deca Light" w:hAnsi="Lexend Deca Light"/>
          <w:i/>
          <w:iCs/>
          <w:color w:val="52525B"/>
          <w:shd w:val="clear" w:color="auto" w:fill="FFFFFF"/>
        </w:rPr>
        <w:t>.</w:t>
      </w:r>
    </w:p>
    <w:p w14:paraId="732EBE86" w14:textId="5B2FD6E2" w:rsidR="0019085E" w:rsidRPr="00646EF6" w:rsidRDefault="0019085E" w:rsidP="009244F3">
      <w:pPr>
        <w:spacing w:line="254" w:lineRule="auto"/>
        <w:jc w:val="both"/>
        <w:rPr>
          <w:rFonts w:ascii="Capriola" w:hAnsi="Capriola" w:cs="Calibri"/>
          <w:sz w:val="24"/>
          <w:szCs w:val="24"/>
        </w:rPr>
      </w:pPr>
      <w:r>
        <w:rPr>
          <w:rFonts w:ascii="Capriola" w:hAnsi="Capriola" w:cs="Calibri"/>
          <w:sz w:val="24"/>
          <w:szCs w:val="24"/>
        </w:rPr>
        <w:t>La Bretagne romantique</w:t>
      </w:r>
      <w:r w:rsidR="00646EF6">
        <w:rPr>
          <w:rFonts w:ascii="Capriola" w:hAnsi="Capriola" w:cs="Calibri"/>
          <w:sz w:val="24"/>
          <w:szCs w:val="24"/>
        </w:rPr>
        <w:t xml:space="preserve"> : un </w:t>
      </w:r>
      <w:r w:rsidR="00646EF6" w:rsidRPr="00646EF6">
        <w:rPr>
          <w:rFonts w:ascii="Capriola" w:hAnsi="Capriola" w:cs="Calibri"/>
          <w:sz w:val="24"/>
          <w:szCs w:val="24"/>
        </w:rPr>
        <w:t>soutien numérique pour tous les élèves</w:t>
      </w:r>
      <w:r w:rsidR="008379D7">
        <w:rPr>
          <w:rFonts w:ascii="Capriola" w:hAnsi="Capriola" w:cs="Calibri"/>
          <w:sz w:val="24"/>
          <w:szCs w:val="24"/>
        </w:rPr>
        <w:t>.</w:t>
      </w:r>
      <w:r w:rsidR="00892C3A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p w14:paraId="06DBF766" w14:textId="5D9571A7" w:rsidR="00646EF6" w:rsidRPr="00646EF6" w:rsidRDefault="00646EF6" w:rsidP="00646EF6">
      <w:pPr>
        <w:spacing w:line="254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646EF6">
        <w:rPr>
          <w:rFonts w:ascii="Lexend Deca Light" w:hAnsi="Lexend Deca Light"/>
          <w:b/>
          <w:bCs/>
          <w:color w:val="52525B"/>
          <w:shd w:val="clear" w:color="auto" w:fill="FFFFFF"/>
        </w:rPr>
        <w:t>Sept écoles privées, soit 49 classes ouvertes pour l’année scolaire 2024-2025, ont ainsi bénéfici</w:t>
      </w:r>
      <w:r>
        <w:rPr>
          <w:rFonts w:ascii="Lexend Deca Light" w:hAnsi="Lexend Deca Light"/>
          <w:b/>
          <w:bCs/>
          <w:color w:val="52525B"/>
          <w:shd w:val="clear" w:color="auto" w:fill="FFFFFF"/>
        </w:rPr>
        <w:t>é</w:t>
      </w:r>
      <w:r w:rsidRPr="00646EF6">
        <w:rPr>
          <w:rFonts w:ascii="Lexend Deca Light" w:hAnsi="Lexend Deca Light"/>
          <w:b/>
          <w:bCs/>
          <w:color w:val="52525B"/>
          <w:shd w:val="clear" w:color="auto" w:fill="FFFFFF"/>
        </w:rPr>
        <w:t xml:space="preserve"> d’une subvention pouvant aller jusqu’à 1 000 € par classe.</w:t>
      </w: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 Les établissements ont exprimé leurs besoins et transmis des devis, afin de garantir que les équipements sollicités relevaient bien du matériel numérique à vocation pédagogique.</w:t>
      </w:r>
    </w:p>
    <w:p w14:paraId="3FAEA626" w14:textId="4818AADE" w:rsidR="00646EF6" w:rsidRPr="00646EF6" w:rsidRDefault="00646EF6" w:rsidP="00646EF6">
      <w:pPr>
        <w:spacing w:line="254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Chaque classe a pu évaluer ses besoins, allant des robots programmables aux liseuses, en passant par les ordinateurs. « </w:t>
      </w:r>
      <w:r w:rsidRPr="001256CB">
        <w:rPr>
          <w:rFonts w:ascii="Lexend Deca Light" w:hAnsi="Lexend Deca Light"/>
          <w:i/>
          <w:iCs/>
          <w:color w:val="52525B"/>
          <w:shd w:val="clear" w:color="auto" w:fill="FFFFFF"/>
        </w:rPr>
        <w:t>L’objectif était de répondre de manière ciblée et pertinente aux demandes du terrain.</w:t>
      </w: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 »</w:t>
      </w:r>
      <w:r w:rsidR="001256CB" w:rsidRPr="001256CB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1256CB" w:rsidRPr="00646EF6">
        <w:rPr>
          <w:rFonts w:ascii="Lexend Deca Light" w:hAnsi="Lexend Deca Light"/>
          <w:color w:val="52525B"/>
          <w:shd w:val="clear" w:color="auto" w:fill="FFFFFF"/>
        </w:rPr>
        <w:t>explique Jérémy Loisel, vice-président en charge de l’enfance-jeunesse.</w:t>
      </w:r>
    </w:p>
    <w:p w14:paraId="2A28CC15" w14:textId="4FD4FF54" w:rsidR="00646EF6" w:rsidRPr="00646EF6" w:rsidRDefault="00646EF6" w:rsidP="00646EF6">
      <w:pPr>
        <w:spacing w:line="254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À l’école Notre-Dame de Combourg, ce soutien a permis d’équiper 11 classes avec de nouveaux outils : </w:t>
      </w:r>
      <w:r>
        <w:rPr>
          <w:rFonts w:ascii="Lexend Deca Light" w:hAnsi="Lexend Deca Light"/>
          <w:color w:val="52525B"/>
          <w:shd w:val="clear" w:color="auto" w:fill="FFFFFF"/>
        </w:rPr>
        <w:t>« </w:t>
      </w:r>
      <w:r w:rsidRPr="00646EF6">
        <w:rPr>
          <w:rFonts w:ascii="Lexend Deca Light" w:hAnsi="Lexend Deca Light"/>
          <w:i/>
          <w:iCs/>
          <w:color w:val="52525B"/>
          <w:shd w:val="clear" w:color="auto" w:fill="FFFFFF"/>
        </w:rPr>
        <w:t>écrans muraux, vidéoprojecteurs, ordinateurs portables, caméras, liseuses… pour un montant total de 11 000 €</w:t>
      </w:r>
      <w:r>
        <w:rPr>
          <w:rFonts w:ascii="Lexend Deca Light" w:hAnsi="Lexend Deca Light"/>
          <w:color w:val="52525B"/>
          <w:shd w:val="clear" w:color="auto" w:fill="FFFFFF"/>
        </w:rPr>
        <w:t> »</w:t>
      </w:r>
      <w:r w:rsidRPr="00646EF6">
        <w:rPr>
          <w:rFonts w:ascii="Lexend Deca Light" w:hAnsi="Lexend Deca Light"/>
          <w:color w:val="52525B"/>
          <w:shd w:val="clear" w:color="auto" w:fill="FFFFFF"/>
        </w:rPr>
        <w:t>, précise M. Fontaine, directeur de l’établissement.</w:t>
      </w:r>
      <w:r w:rsidR="00DA4C01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94520F">
        <w:rPr>
          <w:rFonts w:ascii="Lexend Deca Light" w:hAnsi="Lexend Deca Light"/>
          <w:color w:val="52525B"/>
          <w:shd w:val="clear" w:color="auto" w:fill="FFFFFF"/>
        </w:rPr>
        <w:t>Cette aide financière est précieuse car elle a permis de compléter et renouveler en partie l’ancien matériel informatique</w:t>
      </w:r>
      <w:r w:rsidR="00581A9D">
        <w:rPr>
          <w:rFonts w:ascii="Lexend Deca Light" w:hAnsi="Lexend Deca Light"/>
          <w:color w:val="52525B"/>
          <w:shd w:val="clear" w:color="auto" w:fill="FFFFFF"/>
        </w:rPr>
        <w:t>, toujours utilisé,</w:t>
      </w:r>
      <w:r w:rsidR="0094520F">
        <w:rPr>
          <w:rFonts w:ascii="Lexend Deca Light" w:hAnsi="Lexend Deca Light"/>
          <w:color w:val="52525B"/>
          <w:shd w:val="clear" w:color="auto" w:fill="FFFFFF"/>
        </w:rPr>
        <w:t xml:space="preserve"> mis à disposition</w:t>
      </w:r>
      <w:r w:rsidR="00581A9D">
        <w:rPr>
          <w:rFonts w:ascii="Lexend Deca Light" w:hAnsi="Lexend Deca Light"/>
          <w:color w:val="52525B"/>
          <w:shd w:val="clear" w:color="auto" w:fill="FFFFFF"/>
        </w:rPr>
        <w:t xml:space="preserve"> il y a plus d’une dizaine d’année</w:t>
      </w:r>
      <w:r w:rsidR="0094520F">
        <w:rPr>
          <w:rFonts w:ascii="Lexend Deca Light" w:hAnsi="Lexend Deca Light"/>
          <w:color w:val="52525B"/>
          <w:shd w:val="clear" w:color="auto" w:fill="FFFFFF"/>
        </w:rPr>
        <w:t xml:space="preserve"> par la CCBR</w:t>
      </w:r>
      <w:r w:rsidR="00581A9D"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5579ED">
        <w:rPr>
          <w:rFonts w:ascii="Lexend Deca Light" w:hAnsi="Lexend Deca Light"/>
          <w:color w:val="52525B"/>
          <w:shd w:val="clear" w:color="auto" w:fill="FFFFFF"/>
        </w:rPr>
        <w:t xml:space="preserve">Il se fait d’ailleurs l’écho des remerciements des directeurs qui ont pu bénéficier de </w:t>
      </w:r>
      <w:r w:rsidR="00DA4C01">
        <w:rPr>
          <w:rFonts w:ascii="Lexend Deca Light" w:hAnsi="Lexend Deca Light"/>
          <w:color w:val="52525B"/>
          <w:shd w:val="clear" w:color="auto" w:fill="FFFFFF"/>
        </w:rPr>
        <w:t>ces</w:t>
      </w:r>
      <w:r w:rsidR="005579ED">
        <w:rPr>
          <w:rFonts w:ascii="Lexend Deca Light" w:hAnsi="Lexend Deca Light"/>
          <w:color w:val="52525B"/>
          <w:shd w:val="clear" w:color="auto" w:fill="FFFFFF"/>
        </w:rPr>
        <w:t xml:space="preserve"> aide</w:t>
      </w:r>
      <w:r w:rsidR="00DA4C01">
        <w:rPr>
          <w:rFonts w:ascii="Lexend Deca Light" w:hAnsi="Lexend Deca Light"/>
          <w:color w:val="52525B"/>
          <w:shd w:val="clear" w:color="auto" w:fill="FFFFFF"/>
        </w:rPr>
        <w:t>s</w:t>
      </w:r>
      <w:r w:rsidR="005579ED">
        <w:rPr>
          <w:rFonts w:ascii="Lexend Deca Light" w:hAnsi="Lexend Deca Light"/>
          <w:color w:val="52525B"/>
          <w:shd w:val="clear" w:color="auto" w:fill="FFFFFF"/>
        </w:rPr>
        <w:t>.</w:t>
      </w:r>
    </w:p>
    <w:p w14:paraId="7A2A1805" w14:textId="77777777" w:rsidR="00646EF6" w:rsidRPr="00646EF6" w:rsidRDefault="00646EF6" w:rsidP="00646EF6">
      <w:pPr>
        <w:spacing w:line="254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Au total, </w:t>
      </w:r>
      <w:r w:rsidRPr="00646EF6">
        <w:rPr>
          <w:rFonts w:ascii="Lexend Deca Light" w:hAnsi="Lexend Deca Light"/>
          <w:b/>
          <w:bCs/>
          <w:color w:val="52525B"/>
          <w:shd w:val="clear" w:color="auto" w:fill="FFFFFF"/>
        </w:rPr>
        <w:t>48 000 € ont été investis</w:t>
      </w:r>
      <w:r w:rsidRPr="00646EF6">
        <w:rPr>
          <w:rFonts w:ascii="Lexend Deca Light" w:hAnsi="Lexend Deca Light"/>
          <w:color w:val="52525B"/>
          <w:shd w:val="clear" w:color="auto" w:fill="FFFFFF"/>
        </w:rPr>
        <w:t xml:space="preserve"> pour doter l’ensemble des élèves concernés de technologies de dernière génération, contribuant ainsi à enrichir leur parcours éducatif.</w:t>
      </w:r>
    </w:p>
    <w:p w14:paraId="467B723E" w14:textId="77777777" w:rsidR="00525C31" w:rsidRDefault="00525C31" w:rsidP="009244F3">
      <w:pPr>
        <w:spacing w:line="254" w:lineRule="auto"/>
        <w:jc w:val="both"/>
        <w:rPr>
          <w:rFonts w:cs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139F81" wp14:editId="0F9A3419">
            <wp:extent cx="5941060" cy="6352540"/>
            <wp:effectExtent l="0" t="0" r="2540" b="0"/>
            <wp:docPr id="423268668" name="Image 4" descr="Une image contenant personne, habits, intérieur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68668" name="Image 4" descr="Une image contenant personne, habits, intérieur, ordinateur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EA45" w14:textId="4FF3429F" w:rsidR="00B13C57" w:rsidRPr="005F7E70" w:rsidRDefault="00646EF6" w:rsidP="009244F3">
      <w:pPr>
        <w:spacing w:line="254" w:lineRule="auto"/>
        <w:jc w:val="both"/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F0C40D1" wp14:editId="3CEBCFF6">
            <wp:simplePos x="0" y="0"/>
            <wp:positionH relativeFrom="page">
              <wp:posOffset>-356869</wp:posOffset>
            </wp:positionH>
            <wp:positionV relativeFrom="paragraph">
              <wp:posOffset>501651</wp:posOffset>
            </wp:positionV>
            <wp:extent cx="2277745" cy="2072005"/>
            <wp:effectExtent l="266700" t="171450" r="0" b="0"/>
            <wp:wrapNone/>
            <wp:docPr id="248651813" name="Image 3" descr="Une image contenant cercl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51813" name="Image 3" descr="Une image contenant cercl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01">
        <w:rPr>
          <w:noProof/>
        </w:rPr>
        <w:drawing>
          <wp:anchor distT="0" distB="0" distL="114300" distR="114300" simplePos="0" relativeHeight="251662848" behindDoc="0" locked="0" layoutInCell="1" allowOverlap="1" wp14:anchorId="2BE2BB72" wp14:editId="1E0A3F95">
            <wp:simplePos x="0" y="0"/>
            <wp:positionH relativeFrom="page">
              <wp:posOffset>-177165</wp:posOffset>
            </wp:positionH>
            <wp:positionV relativeFrom="paragraph">
              <wp:posOffset>8172717</wp:posOffset>
            </wp:positionV>
            <wp:extent cx="2277745" cy="2072005"/>
            <wp:effectExtent l="266700" t="17145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31">
        <w:rPr>
          <w:rFonts w:cs="Calibri"/>
          <w:sz w:val="20"/>
          <w:szCs w:val="20"/>
        </w:rPr>
        <w:t>@CCBR – Mr Fontaine directeur de l’école Notre-Dame de Combourg et Mr Loisel, Vice-Président en charge de l’enfance et de la jeunesse</w:t>
      </w:r>
      <w:r w:rsidR="00AF69FC">
        <w:rPr>
          <w:rFonts w:cs="Calibri"/>
          <w:sz w:val="20"/>
          <w:szCs w:val="20"/>
        </w:rPr>
        <w:t xml:space="preserve"> et</w:t>
      </w:r>
      <w:r w:rsidR="00525C31">
        <w:rPr>
          <w:rFonts w:cs="Calibri"/>
          <w:sz w:val="20"/>
          <w:szCs w:val="20"/>
        </w:rPr>
        <w:t xml:space="preserve"> de la culture</w:t>
      </w:r>
    </w:p>
    <w:sectPr w:rsidR="00B13C57" w:rsidRPr="005F7E70" w:rsidSect="00CD0FE4">
      <w:footerReference w:type="default" r:id="rId12"/>
      <w:pgSz w:w="11906" w:h="16838"/>
      <w:pgMar w:top="1418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12E7C" w14:textId="77777777" w:rsidR="007F4923" w:rsidRDefault="007F4923" w:rsidP="0013109E">
      <w:pPr>
        <w:spacing w:after="0" w:line="240" w:lineRule="auto"/>
      </w:pPr>
      <w:r>
        <w:separator/>
      </w:r>
    </w:p>
  </w:endnote>
  <w:endnote w:type="continuationSeparator" w:id="0">
    <w:p w14:paraId="35F5FBEA" w14:textId="77777777" w:rsidR="007F4923" w:rsidRDefault="007F4923" w:rsidP="0013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CD1B5" w14:textId="77777777" w:rsidR="0013109E" w:rsidRPr="005F7E70" w:rsidRDefault="0013109E" w:rsidP="0013109E">
    <w:pPr>
      <w:spacing w:line="256" w:lineRule="auto"/>
      <w:jc w:val="both"/>
      <w:rPr>
        <w:rFonts w:cs="Calibri"/>
        <w:sz w:val="20"/>
        <w:szCs w:val="20"/>
      </w:rPr>
    </w:pPr>
  </w:p>
  <w:p w14:paraId="7745DAC0" w14:textId="77777777" w:rsidR="0013109E" w:rsidRPr="0013109E" w:rsidRDefault="0013109E" w:rsidP="005F7E70">
    <w:pPr>
      <w:pBdr>
        <w:top w:val="single" w:sz="4" w:space="1" w:color="auto"/>
      </w:pBdr>
      <w:spacing w:after="0"/>
      <w:ind w:left="1560"/>
      <w:rPr>
        <w:rFonts w:ascii="Lexend Deca Light" w:hAnsi="Lexend Deca Light" w:cs="Calibri"/>
        <w:color w:val="1D466B"/>
        <w:sz w:val="20"/>
      </w:rPr>
    </w:pPr>
    <w:r w:rsidRPr="0013109E">
      <w:rPr>
        <w:rFonts w:ascii="Lexend Deca Light" w:hAnsi="Lexend Deca Light" w:cs="Calibri"/>
        <w:b/>
        <w:color w:val="1D466B"/>
        <w:sz w:val="20"/>
        <w:u w:val="single"/>
      </w:rPr>
      <w:t>Contact </w:t>
    </w:r>
    <w:r w:rsidRPr="0013109E">
      <w:rPr>
        <w:rFonts w:ascii="Lexend Deca Light" w:hAnsi="Lexend Deca Light" w:cs="Calibri"/>
        <w:color w:val="1D466B"/>
        <w:sz w:val="20"/>
      </w:rPr>
      <w:t xml:space="preserve">: </w:t>
    </w:r>
  </w:p>
  <w:p w14:paraId="4DE5FB53" w14:textId="0C87EBD7" w:rsidR="0013109E" w:rsidRPr="0013109E" w:rsidRDefault="0096538D" w:rsidP="005F7E70">
    <w:pPr>
      <w:spacing w:after="0"/>
      <w:ind w:left="1560"/>
      <w:rPr>
        <w:rFonts w:ascii="Lexend Deca Light" w:hAnsi="Lexend Deca Light"/>
        <w:b/>
        <w:bCs/>
        <w:i/>
        <w:iCs/>
        <w:color w:val="1D466B"/>
        <w:sz w:val="24"/>
        <w:szCs w:val="24"/>
      </w:rPr>
    </w:pPr>
    <w:r>
      <w:rPr>
        <w:rFonts w:ascii="Lexend Deca Light" w:hAnsi="Lexend Deca Light" w:cs="Calibri"/>
        <w:b/>
        <w:bCs/>
        <w:color w:val="1D466B"/>
        <w:sz w:val="20"/>
      </w:rPr>
      <w:t xml:space="preserve">Cécile </w:t>
    </w:r>
    <w:proofErr w:type="spellStart"/>
    <w:r>
      <w:rPr>
        <w:rFonts w:ascii="Lexend Deca Light" w:hAnsi="Lexend Deca Light" w:cs="Calibri"/>
        <w:b/>
        <w:bCs/>
        <w:color w:val="1D466B"/>
        <w:sz w:val="20"/>
      </w:rPr>
      <w:t>Pouchin</w:t>
    </w:r>
    <w:proofErr w:type="spellEnd"/>
    <w:r w:rsidR="0013109E" w:rsidRPr="0013109E">
      <w:rPr>
        <w:rFonts w:ascii="Lexend Deca Light" w:hAnsi="Lexend Deca Light" w:cs="Calibri"/>
        <w:b/>
        <w:bCs/>
        <w:color w:val="1D466B"/>
        <w:sz w:val="20"/>
      </w:rPr>
      <w:t xml:space="preserve"> </w:t>
    </w:r>
    <w:r w:rsidR="0013109E" w:rsidRPr="00C127BD">
      <w:rPr>
        <w:rFonts w:ascii="Lexend Deca Light" w:hAnsi="Lexend Deca Light"/>
        <w:b/>
        <w:bCs/>
        <w:color w:val="1D466B"/>
      </w:rPr>
      <w:t xml:space="preserve">– </w:t>
    </w:r>
    <w:r>
      <w:rPr>
        <w:rFonts w:ascii="Lexend Deca Light" w:hAnsi="Lexend Deca Light"/>
        <w:b/>
        <w:bCs/>
        <w:color w:val="1D466B"/>
      </w:rPr>
      <w:t>c.pouchin</w:t>
    </w:r>
    <w:r w:rsidR="00C127BD" w:rsidRPr="00C127BD">
      <w:rPr>
        <w:rFonts w:ascii="Lexend Deca Light" w:hAnsi="Lexend Deca Light"/>
        <w:b/>
        <w:bCs/>
        <w:color w:val="1D466B"/>
      </w:rPr>
      <w:t>@bretagneromantique.fr</w:t>
    </w:r>
    <w:r w:rsidR="0013109E" w:rsidRPr="00C127BD">
      <w:t xml:space="preserve"> -</w:t>
    </w:r>
    <w:r w:rsidR="00C127BD" w:rsidRPr="00C127BD">
      <w:rPr>
        <w:rStyle w:val="Lienhypertexte"/>
        <w:rFonts w:ascii="Lexend Deca Light" w:hAnsi="Lexend Deca Light" w:cs="Calibri"/>
        <w:b/>
        <w:bCs/>
        <w:color w:val="1D466B"/>
        <w:sz w:val="20"/>
        <w:u w:val="none"/>
      </w:rPr>
      <w:t xml:space="preserve"> </w:t>
    </w:r>
    <w:r w:rsidR="0013109E" w:rsidRPr="0013109E">
      <w:rPr>
        <w:rFonts w:ascii="Lexend Deca Light" w:hAnsi="Lexend Deca Light" w:cs="Calibri"/>
        <w:b/>
        <w:bCs/>
        <w:color w:val="1D466B"/>
        <w:sz w:val="20"/>
        <w:szCs w:val="20"/>
      </w:rPr>
      <w:t xml:space="preserve">Tel </w:t>
    </w:r>
    <w:r>
      <w:rPr>
        <w:rFonts w:ascii="Lexend Deca Light" w:hAnsi="Lexend Deca Light"/>
        <w:b/>
        <w:bCs/>
        <w:color w:val="1D466B"/>
      </w:rPr>
      <w:t>02 23 16 41 42</w:t>
    </w:r>
  </w:p>
  <w:p w14:paraId="0AE7777F" w14:textId="77777777" w:rsidR="0013109E" w:rsidRPr="0013109E" w:rsidRDefault="0013109E" w:rsidP="005F7E70">
    <w:pPr>
      <w:spacing w:after="0"/>
      <w:ind w:left="1560"/>
      <w:rPr>
        <w:rFonts w:ascii="Lexend Deca Light" w:hAnsi="Lexend Deca Light" w:cs="Calibri"/>
        <w:sz w:val="16"/>
        <w:szCs w:val="18"/>
      </w:rPr>
    </w:pPr>
    <w:r w:rsidRPr="0013109E">
      <w:rPr>
        <w:rFonts w:ascii="Lexend Deca Light" w:hAnsi="Lexend Deca Light" w:cs="Calibri"/>
        <w:sz w:val="16"/>
        <w:szCs w:val="18"/>
      </w:rPr>
      <w:t xml:space="preserve">Communauté de communes Bretagne romantique </w:t>
    </w:r>
    <w:r w:rsidRPr="0013109E">
      <w:rPr>
        <w:rFonts w:ascii="Lexend Deca Light" w:hAnsi="Lexend Deca Light" w:cs="Calibri"/>
        <w:sz w:val="16"/>
        <w:szCs w:val="18"/>
      </w:rPr>
      <w:br/>
      <w:t>22 rue des coteaux – 35190 LA CHAPELLE AUX FILTZMEENS</w:t>
    </w:r>
    <w:r w:rsidRPr="0013109E">
      <w:rPr>
        <w:rFonts w:ascii="Lexend Deca Light" w:hAnsi="Lexend Deca Light" w:cs="Calibri"/>
        <w:sz w:val="16"/>
        <w:szCs w:val="18"/>
      </w:rPr>
      <w:br/>
    </w:r>
    <w:proofErr w:type="gramStart"/>
    <w:r w:rsidRPr="0013109E">
      <w:rPr>
        <w:rFonts w:ascii="Lexend Deca Light" w:hAnsi="Lexend Deca Light" w:cs="Calibri"/>
        <w:sz w:val="16"/>
        <w:szCs w:val="18"/>
      </w:rPr>
      <w:t>Tel .</w:t>
    </w:r>
    <w:proofErr w:type="gramEnd"/>
    <w:r w:rsidRPr="0013109E">
      <w:rPr>
        <w:rFonts w:ascii="Lexend Deca Light" w:hAnsi="Lexend Deca Light" w:cs="Calibri"/>
        <w:sz w:val="16"/>
        <w:szCs w:val="18"/>
      </w:rPr>
      <w:t> : 02 99 45 23 45 – www.bretagneromantique.fr</w:t>
    </w:r>
  </w:p>
  <w:p w14:paraId="6CDFFC88" w14:textId="77777777" w:rsidR="0013109E" w:rsidRDefault="0013109E">
    <w:pPr>
      <w:pStyle w:val="Pieddepage"/>
    </w:pPr>
  </w:p>
  <w:p w14:paraId="67E7CC7D" w14:textId="77777777" w:rsidR="0013109E" w:rsidRDefault="00131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2F16D" w14:textId="77777777" w:rsidR="007F4923" w:rsidRDefault="007F4923" w:rsidP="0013109E">
      <w:pPr>
        <w:spacing w:after="0" w:line="240" w:lineRule="auto"/>
      </w:pPr>
      <w:r>
        <w:separator/>
      </w:r>
    </w:p>
  </w:footnote>
  <w:footnote w:type="continuationSeparator" w:id="0">
    <w:p w14:paraId="0F271F36" w14:textId="77777777" w:rsidR="007F4923" w:rsidRDefault="007F4923" w:rsidP="0013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B589B"/>
    <w:multiLevelType w:val="hybridMultilevel"/>
    <w:tmpl w:val="9A1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30115"/>
    <w:multiLevelType w:val="hybridMultilevel"/>
    <w:tmpl w:val="633C5E6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41767F5"/>
    <w:multiLevelType w:val="hybridMultilevel"/>
    <w:tmpl w:val="140674EC"/>
    <w:lvl w:ilvl="0" w:tplc="CEFADD0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46E5"/>
    <w:multiLevelType w:val="hybridMultilevel"/>
    <w:tmpl w:val="F3243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862C4"/>
    <w:multiLevelType w:val="hybridMultilevel"/>
    <w:tmpl w:val="64FCA196"/>
    <w:lvl w:ilvl="0" w:tplc="1D302FE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B1F33"/>
    <w:multiLevelType w:val="hybridMultilevel"/>
    <w:tmpl w:val="206AE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C026A"/>
    <w:multiLevelType w:val="hybridMultilevel"/>
    <w:tmpl w:val="7ED4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83FF6"/>
    <w:multiLevelType w:val="multilevel"/>
    <w:tmpl w:val="0EF0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E4963"/>
    <w:multiLevelType w:val="hybridMultilevel"/>
    <w:tmpl w:val="5364A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15AAC"/>
    <w:multiLevelType w:val="hybridMultilevel"/>
    <w:tmpl w:val="6074A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5543E"/>
    <w:multiLevelType w:val="hybridMultilevel"/>
    <w:tmpl w:val="13CE44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2A64950"/>
    <w:multiLevelType w:val="hybridMultilevel"/>
    <w:tmpl w:val="8E1C2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022BA"/>
    <w:multiLevelType w:val="hybridMultilevel"/>
    <w:tmpl w:val="399A204A"/>
    <w:lvl w:ilvl="0" w:tplc="D3C024BA">
      <w:start w:val="202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43659"/>
    <w:multiLevelType w:val="hybridMultilevel"/>
    <w:tmpl w:val="556E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52E41"/>
    <w:multiLevelType w:val="hybridMultilevel"/>
    <w:tmpl w:val="20A6F806"/>
    <w:lvl w:ilvl="0" w:tplc="674C6536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E1F86"/>
    <w:multiLevelType w:val="hybridMultilevel"/>
    <w:tmpl w:val="3120F1DA"/>
    <w:lvl w:ilvl="0" w:tplc="6F488E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3492F"/>
    <w:multiLevelType w:val="hybridMultilevel"/>
    <w:tmpl w:val="BB262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F16A7"/>
    <w:multiLevelType w:val="hybridMultilevel"/>
    <w:tmpl w:val="8286F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1987"/>
    <w:multiLevelType w:val="hybridMultilevel"/>
    <w:tmpl w:val="F1FCD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A4F90"/>
    <w:multiLevelType w:val="hybridMultilevel"/>
    <w:tmpl w:val="253E1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F29E5"/>
    <w:multiLevelType w:val="multilevel"/>
    <w:tmpl w:val="D96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160D89"/>
    <w:multiLevelType w:val="hybridMultilevel"/>
    <w:tmpl w:val="C5D8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96F6D"/>
    <w:multiLevelType w:val="hybridMultilevel"/>
    <w:tmpl w:val="0A28F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87A30"/>
    <w:multiLevelType w:val="hybridMultilevel"/>
    <w:tmpl w:val="88800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859F0"/>
    <w:multiLevelType w:val="hybridMultilevel"/>
    <w:tmpl w:val="38848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A4A89"/>
    <w:multiLevelType w:val="hybridMultilevel"/>
    <w:tmpl w:val="0A26B70E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C4598"/>
    <w:multiLevelType w:val="hybridMultilevel"/>
    <w:tmpl w:val="174AC506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E7836"/>
    <w:multiLevelType w:val="hybridMultilevel"/>
    <w:tmpl w:val="119A9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53394"/>
    <w:multiLevelType w:val="hybridMultilevel"/>
    <w:tmpl w:val="FAB6A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15C29"/>
    <w:multiLevelType w:val="hybridMultilevel"/>
    <w:tmpl w:val="07A0F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46B6C"/>
    <w:multiLevelType w:val="hybridMultilevel"/>
    <w:tmpl w:val="DE005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F4FDF"/>
    <w:multiLevelType w:val="hybridMultilevel"/>
    <w:tmpl w:val="C32C1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B10AD5"/>
    <w:multiLevelType w:val="hybridMultilevel"/>
    <w:tmpl w:val="9EF0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76404"/>
    <w:multiLevelType w:val="hybridMultilevel"/>
    <w:tmpl w:val="896EB2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C479A5"/>
    <w:multiLevelType w:val="hybridMultilevel"/>
    <w:tmpl w:val="8154D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236731">
    <w:abstractNumId w:val="15"/>
  </w:num>
  <w:num w:numId="2" w16cid:durableId="1635669840">
    <w:abstractNumId w:val="2"/>
  </w:num>
  <w:num w:numId="3" w16cid:durableId="1148936804">
    <w:abstractNumId w:val="11"/>
  </w:num>
  <w:num w:numId="4" w16cid:durableId="495073946">
    <w:abstractNumId w:val="7"/>
  </w:num>
  <w:num w:numId="5" w16cid:durableId="898633955">
    <w:abstractNumId w:val="20"/>
  </w:num>
  <w:num w:numId="6" w16cid:durableId="486750789">
    <w:abstractNumId w:val="33"/>
  </w:num>
  <w:num w:numId="7" w16cid:durableId="1847287712">
    <w:abstractNumId w:val="3"/>
  </w:num>
  <w:num w:numId="8" w16cid:durableId="1601989465">
    <w:abstractNumId w:val="24"/>
  </w:num>
  <w:num w:numId="9" w16cid:durableId="452603887">
    <w:abstractNumId w:val="1"/>
  </w:num>
  <w:num w:numId="10" w16cid:durableId="1543521200">
    <w:abstractNumId w:val="4"/>
  </w:num>
  <w:num w:numId="11" w16cid:durableId="264004903">
    <w:abstractNumId w:val="16"/>
  </w:num>
  <w:num w:numId="12" w16cid:durableId="165175845">
    <w:abstractNumId w:val="18"/>
  </w:num>
  <w:num w:numId="13" w16cid:durableId="222911751">
    <w:abstractNumId w:val="8"/>
  </w:num>
  <w:num w:numId="14" w16cid:durableId="1330713014">
    <w:abstractNumId w:val="19"/>
  </w:num>
  <w:num w:numId="15" w16cid:durableId="1488743073">
    <w:abstractNumId w:val="34"/>
  </w:num>
  <w:num w:numId="16" w16cid:durableId="692729258">
    <w:abstractNumId w:val="5"/>
  </w:num>
  <w:num w:numId="17" w16cid:durableId="1581283522">
    <w:abstractNumId w:val="27"/>
  </w:num>
  <w:num w:numId="18" w16cid:durableId="1958296815">
    <w:abstractNumId w:val="25"/>
  </w:num>
  <w:num w:numId="19" w16cid:durableId="171917889">
    <w:abstractNumId w:val="26"/>
  </w:num>
  <w:num w:numId="20" w16cid:durableId="1151992295">
    <w:abstractNumId w:val="32"/>
  </w:num>
  <w:num w:numId="21" w16cid:durableId="1727993354">
    <w:abstractNumId w:val="22"/>
  </w:num>
  <w:num w:numId="22" w16cid:durableId="2010138417">
    <w:abstractNumId w:val="28"/>
  </w:num>
  <w:num w:numId="23" w16cid:durableId="707099391">
    <w:abstractNumId w:val="9"/>
  </w:num>
  <w:num w:numId="24" w16cid:durableId="1501041060">
    <w:abstractNumId w:val="23"/>
  </w:num>
  <w:num w:numId="25" w16cid:durableId="50201083">
    <w:abstractNumId w:val="14"/>
  </w:num>
  <w:num w:numId="26" w16cid:durableId="6490678">
    <w:abstractNumId w:val="13"/>
  </w:num>
  <w:num w:numId="27" w16cid:durableId="1042486230">
    <w:abstractNumId w:val="0"/>
  </w:num>
  <w:num w:numId="28" w16cid:durableId="874849501">
    <w:abstractNumId w:val="6"/>
  </w:num>
  <w:num w:numId="29" w16cid:durableId="391082518">
    <w:abstractNumId w:val="21"/>
  </w:num>
  <w:num w:numId="30" w16cid:durableId="1537813958">
    <w:abstractNumId w:val="12"/>
  </w:num>
  <w:num w:numId="31" w16cid:durableId="2045322131">
    <w:abstractNumId w:val="30"/>
  </w:num>
  <w:num w:numId="32" w16cid:durableId="529997293">
    <w:abstractNumId w:val="29"/>
  </w:num>
  <w:num w:numId="33" w16cid:durableId="1248729732">
    <w:abstractNumId w:val="17"/>
  </w:num>
  <w:num w:numId="34" w16cid:durableId="699088133">
    <w:abstractNumId w:val="10"/>
  </w:num>
  <w:num w:numId="35" w16cid:durableId="2679306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8D"/>
    <w:rsid w:val="00035308"/>
    <w:rsid w:val="00062113"/>
    <w:rsid w:val="000776DC"/>
    <w:rsid w:val="0009310C"/>
    <w:rsid w:val="000A26CE"/>
    <w:rsid w:val="000A3B0E"/>
    <w:rsid w:val="000B7AA4"/>
    <w:rsid w:val="000C4979"/>
    <w:rsid w:val="000C7C55"/>
    <w:rsid w:val="000D713F"/>
    <w:rsid w:val="0010769C"/>
    <w:rsid w:val="00115961"/>
    <w:rsid w:val="001256CB"/>
    <w:rsid w:val="0013109E"/>
    <w:rsid w:val="00132468"/>
    <w:rsid w:val="00150DEC"/>
    <w:rsid w:val="001653AE"/>
    <w:rsid w:val="00177964"/>
    <w:rsid w:val="0019085E"/>
    <w:rsid w:val="001943AB"/>
    <w:rsid w:val="001C5E9B"/>
    <w:rsid w:val="001C6623"/>
    <w:rsid w:val="001D758A"/>
    <w:rsid w:val="001E5B03"/>
    <w:rsid w:val="001F6BA7"/>
    <w:rsid w:val="0022542C"/>
    <w:rsid w:val="00236C39"/>
    <w:rsid w:val="00242A3A"/>
    <w:rsid w:val="00245FAC"/>
    <w:rsid w:val="00256E5E"/>
    <w:rsid w:val="00275D6C"/>
    <w:rsid w:val="0028061A"/>
    <w:rsid w:val="0028504F"/>
    <w:rsid w:val="00290A2C"/>
    <w:rsid w:val="002912D3"/>
    <w:rsid w:val="00291600"/>
    <w:rsid w:val="00297F91"/>
    <w:rsid w:val="002C146F"/>
    <w:rsid w:val="002D54EF"/>
    <w:rsid w:val="002D645F"/>
    <w:rsid w:val="002E0312"/>
    <w:rsid w:val="0030326C"/>
    <w:rsid w:val="003302D9"/>
    <w:rsid w:val="00332FEE"/>
    <w:rsid w:val="00340587"/>
    <w:rsid w:val="0036394E"/>
    <w:rsid w:val="00377F91"/>
    <w:rsid w:val="003B3913"/>
    <w:rsid w:val="00400DC7"/>
    <w:rsid w:val="004067EF"/>
    <w:rsid w:val="00423CAA"/>
    <w:rsid w:val="004338C0"/>
    <w:rsid w:val="0045281E"/>
    <w:rsid w:val="00452D5F"/>
    <w:rsid w:val="00455E81"/>
    <w:rsid w:val="00460546"/>
    <w:rsid w:val="004656D2"/>
    <w:rsid w:val="0046677E"/>
    <w:rsid w:val="004670A5"/>
    <w:rsid w:val="0047068A"/>
    <w:rsid w:val="004A11A8"/>
    <w:rsid w:val="004A68F5"/>
    <w:rsid w:val="004C1C1E"/>
    <w:rsid w:val="004C7723"/>
    <w:rsid w:val="004D48B7"/>
    <w:rsid w:val="004D6E74"/>
    <w:rsid w:val="004D7CB5"/>
    <w:rsid w:val="004E7881"/>
    <w:rsid w:val="004F23CE"/>
    <w:rsid w:val="00501640"/>
    <w:rsid w:val="005225AA"/>
    <w:rsid w:val="00523ED9"/>
    <w:rsid w:val="00525C31"/>
    <w:rsid w:val="00542E0C"/>
    <w:rsid w:val="00544036"/>
    <w:rsid w:val="005579ED"/>
    <w:rsid w:val="00581A9D"/>
    <w:rsid w:val="00584E09"/>
    <w:rsid w:val="005930FE"/>
    <w:rsid w:val="005B3278"/>
    <w:rsid w:val="005E3D41"/>
    <w:rsid w:val="005F4134"/>
    <w:rsid w:val="005F6DD7"/>
    <w:rsid w:val="005F7E70"/>
    <w:rsid w:val="00602B76"/>
    <w:rsid w:val="0060432F"/>
    <w:rsid w:val="006233AD"/>
    <w:rsid w:val="00625B85"/>
    <w:rsid w:val="00630961"/>
    <w:rsid w:val="00643B31"/>
    <w:rsid w:val="00643F4F"/>
    <w:rsid w:val="00646EF6"/>
    <w:rsid w:val="006541E0"/>
    <w:rsid w:val="00661A74"/>
    <w:rsid w:val="006667D7"/>
    <w:rsid w:val="006740AB"/>
    <w:rsid w:val="0068179A"/>
    <w:rsid w:val="00687CEE"/>
    <w:rsid w:val="00694C6D"/>
    <w:rsid w:val="006A60D9"/>
    <w:rsid w:val="006A79B9"/>
    <w:rsid w:val="006D2F4F"/>
    <w:rsid w:val="006F3B5A"/>
    <w:rsid w:val="0072152B"/>
    <w:rsid w:val="00727BFD"/>
    <w:rsid w:val="00747CB1"/>
    <w:rsid w:val="0075099D"/>
    <w:rsid w:val="0075648F"/>
    <w:rsid w:val="0076558A"/>
    <w:rsid w:val="00790640"/>
    <w:rsid w:val="00792C32"/>
    <w:rsid w:val="007966F5"/>
    <w:rsid w:val="007A5866"/>
    <w:rsid w:val="007B1339"/>
    <w:rsid w:val="007C0494"/>
    <w:rsid w:val="007C226B"/>
    <w:rsid w:val="007C4F36"/>
    <w:rsid w:val="007C5695"/>
    <w:rsid w:val="007D0D3B"/>
    <w:rsid w:val="007E5D69"/>
    <w:rsid w:val="007F0818"/>
    <w:rsid w:val="007F4923"/>
    <w:rsid w:val="007F5521"/>
    <w:rsid w:val="008342E8"/>
    <w:rsid w:val="008379D7"/>
    <w:rsid w:val="00841E10"/>
    <w:rsid w:val="008519BE"/>
    <w:rsid w:val="00857E8A"/>
    <w:rsid w:val="00892C3A"/>
    <w:rsid w:val="008B0DCE"/>
    <w:rsid w:val="008D0F0B"/>
    <w:rsid w:val="008D2864"/>
    <w:rsid w:val="008E0E5C"/>
    <w:rsid w:val="008E46F7"/>
    <w:rsid w:val="008E5FE4"/>
    <w:rsid w:val="008E74A8"/>
    <w:rsid w:val="008F60C8"/>
    <w:rsid w:val="0090503B"/>
    <w:rsid w:val="009244F3"/>
    <w:rsid w:val="00941A1C"/>
    <w:rsid w:val="0094520F"/>
    <w:rsid w:val="00963686"/>
    <w:rsid w:val="0096538D"/>
    <w:rsid w:val="00984B9B"/>
    <w:rsid w:val="00986699"/>
    <w:rsid w:val="009A14D4"/>
    <w:rsid w:val="009C659D"/>
    <w:rsid w:val="009D0419"/>
    <w:rsid w:val="009E18BF"/>
    <w:rsid w:val="009F56C1"/>
    <w:rsid w:val="009F5770"/>
    <w:rsid w:val="00A22BA4"/>
    <w:rsid w:val="00A4112A"/>
    <w:rsid w:val="00A473A0"/>
    <w:rsid w:val="00A56879"/>
    <w:rsid w:val="00A75432"/>
    <w:rsid w:val="00A77571"/>
    <w:rsid w:val="00A82ED2"/>
    <w:rsid w:val="00A97052"/>
    <w:rsid w:val="00AD70B4"/>
    <w:rsid w:val="00AF69FC"/>
    <w:rsid w:val="00B022B2"/>
    <w:rsid w:val="00B0353B"/>
    <w:rsid w:val="00B11C20"/>
    <w:rsid w:val="00B13C57"/>
    <w:rsid w:val="00B217BF"/>
    <w:rsid w:val="00B26973"/>
    <w:rsid w:val="00B27043"/>
    <w:rsid w:val="00B437E6"/>
    <w:rsid w:val="00B4390F"/>
    <w:rsid w:val="00B60E5D"/>
    <w:rsid w:val="00B6382E"/>
    <w:rsid w:val="00BA5975"/>
    <w:rsid w:val="00BC42E8"/>
    <w:rsid w:val="00BC6C70"/>
    <w:rsid w:val="00BD1C03"/>
    <w:rsid w:val="00BD4D41"/>
    <w:rsid w:val="00BF3CBD"/>
    <w:rsid w:val="00C127BD"/>
    <w:rsid w:val="00C22680"/>
    <w:rsid w:val="00C23641"/>
    <w:rsid w:val="00C42E18"/>
    <w:rsid w:val="00C50BFB"/>
    <w:rsid w:val="00C82B44"/>
    <w:rsid w:val="00C94224"/>
    <w:rsid w:val="00CA297C"/>
    <w:rsid w:val="00CB7360"/>
    <w:rsid w:val="00CB7437"/>
    <w:rsid w:val="00CD0FE4"/>
    <w:rsid w:val="00CE66F8"/>
    <w:rsid w:val="00CF2BBE"/>
    <w:rsid w:val="00D34155"/>
    <w:rsid w:val="00D42CB8"/>
    <w:rsid w:val="00D64774"/>
    <w:rsid w:val="00D66064"/>
    <w:rsid w:val="00DA4C01"/>
    <w:rsid w:val="00DB63EC"/>
    <w:rsid w:val="00DC545F"/>
    <w:rsid w:val="00DF2C6B"/>
    <w:rsid w:val="00E03E0D"/>
    <w:rsid w:val="00E11D58"/>
    <w:rsid w:val="00E15E2F"/>
    <w:rsid w:val="00E5263E"/>
    <w:rsid w:val="00E52723"/>
    <w:rsid w:val="00E65236"/>
    <w:rsid w:val="00E672B9"/>
    <w:rsid w:val="00E74A01"/>
    <w:rsid w:val="00E96031"/>
    <w:rsid w:val="00E976A0"/>
    <w:rsid w:val="00EB3144"/>
    <w:rsid w:val="00EC5DE1"/>
    <w:rsid w:val="00ED4284"/>
    <w:rsid w:val="00F136F1"/>
    <w:rsid w:val="00F1481A"/>
    <w:rsid w:val="00F516E5"/>
    <w:rsid w:val="00F536BF"/>
    <w:rsid w:val="00F53942"/>
    <w:rsid w:val="00F56900"/>
    <w:rsid w:val="00F57408"/>
    <w:rsid w:val="00F8313F"/>
    <w:rsid w:val="00FB0657"/>
    <w:rsid w:val="00FC30E3"/>
    <w:rsid w:val="00FE0451"/>
    <w:rsid w:val="00FF2D18"/>
    <w:rsid w:val="00FF31F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B2FF"/>
  <w15:chartTrackingRefBased/>
  <w15:docId w15:val="{C223A1E2-75AD-41CD-A03C-8457BC31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émaphores Puces,Section"/>
    <w:basedOn w:val="Normal"/>
    <w:link w:val="ParagraphedelisteCar"/>
    <w:uiPriority w:val="34"/>
    <w:qFormat/>
    <w:rsid w:val="001D758A"/>
    <w:pPr>
      <w:ind w:left="720"/>
      <w:contextualSpacing/>
    </w:pPr>
  </w:style>
  <w:style w:type="character" w:styleId="Lienhypertexte">
    <w:name w:val="Hyperlink"/>
    <w:uiPriority w:val="99"/>
    <w:unhideWhenUsed/>
    <w:rsid w:val="00245FAC"/>
    <w:rPr>
      <w:color w:val="0563C1"/>
      <w:u w:val="single"/>
    </w:rPr>
  </w:style>
  <w:style w:type="character" w:styleId="lev">
    <w:name w:val="Strong"/>
    <w:uiPriority w:val="22"/>
    <w:qFormat/>
    <w:rsid w:val="00F1481A"/>
    <w:rPr>
      <w:b/>
      <w:bCs/>
    </w:rPr>
  </w:style>
  <w:style w:type="character" w:customStyle="1" w:styleId="object">
    <w:name w:val="object"/>
    <w:basedOn w:val="Policepardfaut"/>
    <w:rsid w:val="00F1481A"/>
  </w:style>
  <w:style w:type="paragraph" w:styleId="NormalWeb">
    <w:name w:val="Normal (Web)"/>
    <w:basedOn w:val="Normal"/>
    <w:uiPriority w:val="99"/>
    <w:unhideWhenUsed/>
    <w:rsid w:val="00F14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7E8A"/>
    <w:rPr>
      <w:rFonts w:ascii="Segoe UI" w:hAnsi="Segoe UI" w:cs="Segoe UI"/>
      <w:sz w:val="18"/>
      <w:szCs w:val="18"/>
    </w:rPr>
  </w:style>
  <w:style w:type="character" w:styleId="Mentionnonrsolue">
    <w:name w:val="Unresolved Mention"/>
    <w:uiPriority w:val="99"/>
    <w:semiHidden/>
    <w:unhideWhenUsed/>
    <w:rsid w:val="007F0818"/>
    <w:rPr>
      <w:color w:val="605E5C"/>
      <w:shd w:val="clear" w:color="auto" w:fill="E1DFDD"/>
    </w:rPr>
  </w:style>
  <w:style w:type="paragraph" w:customStyle="1" w:styleId="Default">
    <w:name w:val="Default"/>
    <w:rsid w:val="0028504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ParagraphedelisteCar">
    <w:name w:val="Paragraphe de liste Car"/>
    <w:aliases w:val="Sémaphores Puces Car,Section Car"/>
    <w:basedOn w:val="Policepardfaut"/>
    <w:link w:val="Paragraphedeliste"/>
    <w:uiPriority w:val="34"/>
    <w:locked/>
    <w:rsid w:val="00CD0FE4"/>
  </w:style>
  <w:style w:type="character" w:customStyle="1" w:styleId="hgkelc">
    <w:name w:val="hgkelc"/>
    <w:basedOn w:val="Policepardfaut"/>
    <w:rsid w:val="00CD0FE4"/>
  </w:style>
  <w:style w:type="paragraph" w:styleId="En-tte">
    <w:name w:val="header"/>
    <w:basedOn w:val="Normal"/>
    <w:link w:val="En-tt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09E"/>
  </w:style>
  <w:style w:type="paragraph" w:styleId="Pieddepage">
    <w:name w:val="footer"/>
    <w:basedOn w:val="Normal"/>
    <w:link w:val="Pieddepag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09E"/>
  </w:style>
  <w:style w:type="paragraph" w:styleId="Rvision">
    <w:name w:val="Revision"/>
    <w:hidden/>
    <w:uiPriority w:val="99"/>
    <w:semiHidden/>
    <w:rsid w:val="00EC5DE1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C5D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5D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5DE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5D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5DE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pouchin\Desktop\2022-modele%20communiqu&#233;%20de%20presse%20-%20m&#233;lani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4A16-F6C9-4089-BDAC-D8B98D86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2022-modele communiqué de presse - mélanie.dot</Template>
  <TotalTime>0</TotalTime>
  <Pages>2</Pages>
  <Words>322</Words>
  <Characters>1775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c.pouchin</dc:creator>
  <cp:keywords/>
  <dc:description/>
  <cp:lastModifiedBy>Cecile POUCHIN</cp:lastModifiedBy>
  <cp:revision>2</cp:revision>
  <cp:lastPrinted>2019-09-23T11:41:00Z</cp:lastPrinted>
  <dcterms:created xsi:type="dcterms:W3CDTF">2025-06-03T13:45:00Z</dcterms:created>
  <dcterms:modified xsi:type="dcterms:W3CDTF">2025-06-03T13:45:00Z</dcterms:modified>
</cp:coreProperties>
</file>