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DC01" w14:textId="293609BE" w:rsidR="005E3D41" w:rsidRPr="008E46F7" w:rsidRDefault="007C2481" w:rsidP="00CD0FE4">
      <w:pPr>
        <w:spacing w:after="0"/>
        <w:rPr>
          <w:noProof/>
          <w:lang w:eastAsia="fr-FR"/>
        </w:rPr>
      </w:pPr>
      <w:r>
        <w:rPr>
          <w:noProof/>
        </w:rPr>
        <mc:AlternateContent>
          <mc:Choice Requires="wps">
            <w:drawing>
              <wp:anchor distT="45720" distB="45720" distL="114300" distR="114300" simplePos="0" relativeHeight="251659776" behindDoc="0" locked="0" layoutInCell="1" allowOverlap="1" wp14:anchorId="257F836A" wp14:editId="63ED7F35">
                <wp:simplePos x="0" y="0"/>
                <wp:positionH relativeFrom="column">
                  <wp:posOffset>2505075</wp:posOffset>
                </wp:positionH>
                <wp:positionV relativeFrom="paragraph">
                  <wp:posOffset>-15875</wp:posOffset>
                </wp:positionV>
                <wp:extent cx="3620135" cy="53594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535940"/>
                        </a:xfrm>
                        <a:prstGeom prst="rect">
                          <a:avLst/>
                        </a:prstGeom>
                        <a:noFill/>
                        <a:ln w="9525">
                          <a:noFill/>
                          <a:miter lim="800000"/>
                          <a:headEnd/>
                          <a:tailEnd/>
                        </a:ln>
                      </wps:spPr>
                      <wps:txbx>
                        <w:txbxContent>
                          <w:p w14:paraId="21CDEB0B"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F836A" id="_x0000_t202" coordsize="21600,21600" o:spt="202" path="m,l,21600r21600,l21600,xe">
                <v:stroke joinstyle="miter"/>
                <v:path gradientshapeok="t" o:connecttype="rect"/>
              </v:shapetype>
              <v:shape id="Zone de texte 2" o:spid="_x0000_s1026" type="#_x0000_t202" style="position:absolute;margin-left:197.25pt;margin-top:-1.25pt;width:285.05pt;height:42.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" filled="f" stroked="f">
                <v:textbox style="mso-fit-shape-to-text:t">
                  <w:txbxContent>
                    <w:p w14:paraId="21CDEB0B"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v:textbox>
              </v:shape>
            </w:pict>
          </mc:Fallback>
        </mc:AlternateContent>
      </w:r>
      <w:r>
        <w:rPr>
          <w:noProof/>
        </w:rPr>
        <w:drawing>
          <wp:anchor distT="0" distB="0" distL="114300" distR="114300" simplePos="0" relativeHeight="251660800" behindDoc="0" locked="0" layoutInCell="1" allowOverlap="1" wp14:anchorId="27E131C8" wp14:editId="5712CABB">
            <wp:simplePos x="0" y="0"/>
            <wp:positionH relativeFrom="margin">
              <wp:posOffset>6004560</wp:posOffset>
            </wp:positionH>
            <wp:positionV relativeFrom="page">
              <wp:posOffset>847725</wp:posOffset>
            </wp:positionV>
            <wp:extent cx="152400" cy="1524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053F88F2" wp14:editId="79A3B1A1">
            <wp:simplePos x="0" y="0"/>
            <wp:positionH relativeFrom="margin">
              <wp:posOffset>5335270</wp:posOffset>
            </wp:positionH>
            <wp:positionV relativeFrom="paragraph">
              <wp:posOffset>-980440</wp:posOffset>
            </wp:positionV>
            <wp:extent cx="1492250" cy="1357630"/>
            <wp:effectExtent l="0" t="0" r="194310" b="6096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827257">
                      <a:off x="0" y="0"/>
                      <a:ext cx="1492250" cy="1357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717563BC" wp14:editId="1114FA2A">
                <wp:simplePos x="0" y="0"/>
                <wp:positionH relativeFrom="page">
                  <wp:align>right</wp:align>
                </wp:positionH>
                <wp:positionV relativeFrom="paragraph">
                  <wp:posOffset>-147955</wp:posOffset>
                </wp:positionV>
                <wp:extent cx="4343400" cy="60833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B4AA0" id="Rectangle 2" o:spid="_x0000_s1026" style="position:absolute;margin-left:290.8pt;margin-top:-11.65pt;width:342pt;height:47.9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" fillcolor="#1d466b" stroked="f" strokeweight="1pt">
                <w10:wrap anchorx="page"/>
              </v:rect>
            </w:pict>
          </mc:Fallback>
        </mc:AlternateContent>
      </w:r>
      <w:r>
        <w:rPr>
          <w:noProof/>
        </w:rPr>
        <mc:AlternateContent>
          <mc:Choice Requires="wps">
            <w:drawing>
              <wp:anchor distT="0" distB="0" distL="114300" distR="114300" simplePos="0" relativeHeight="251657728" behindDoc="0" locked="0" layoutInCell="1" allowOverlap="1" wp14:anchorId="3F800980" wp14:editId="79E5CEBC">
                <wp:simplePos x="0" y="0"/>
                <wp:positionH relativeFrom="page">
                  <wp:posOffset>-5080</wp:posOffset>
                </wp:positionH>
                <wp:positionV relativeFrom="page">
                  <wp:posOffset>723900</wp:posOffset>
                </wp:positionV>
                <wp:extent cx="752475" cy="6083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38D25" id="Rectangle 5" o:spid="_x0000_s1026" style="position:absolute;margin-left:-.4pt;margin-top:57pt;width:59.25pt;height:4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" fillcolor="#1d466b" stroked="f" strokeweight="1pt">
                <w10:wrap anchorx="page" anchory="page"/>
              </v:rect>
            </w:pict>
          </mc:Fallback>
        </mc:AlternateContent>
      </w:r>
      <w:r>
        <w:rPr>
          <w:noProof/>
        </w:rPr>
        <w:drawing>
          <wp:anchor distT="0" distB="0" distL="114300" distR="114300" simplePos="0" relativeHeight="251655680" behindDoc="0" locked="0" layoutInCell="1" allowOverlap="1" wp14:anchorId="2DF9440D" wp14:editId="10578305">
            <wp:simplePos x="0" y="0"/>
            <wp:positionH relativeFrom="margin">
              <wp:align>left</wp:align>
            </wp:positionH>
            <wp:positionV relativeFrom="paragraph">
              <wp:posOffset>-186055</wp:posOffset>
            </wp:positionV>
            <wp:extent cx="1971675" cy="685165"/>
            <wp:effectExtent l="0" t="0" r="0" b="0"/>
            <wp:wrapNone/>
            <wp:docPr id="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A5EA55" w14:textId="77777777" w:rsidR="005E3D41" w:rsidRPr="008E46F7" w:rsidRDefault="005E3D41" w:rsidP="00CD0FE4">
      <w:pPr>
        <w:spacing w:after="0"/>
        <w:rPr>
          <w:noProof/>
          <w:lang w:eastAsia="fr-FR"/>
        </w:rPr>
      </w:pPr>
    </w:p>
    <w:p w14:paraId="761B7BCB" w14:textId="77777777" w:rsidR="005E3D41" w:rsidRPr="008E46F7" w:rsidRDefault="005E3D41" w:rsidP="00CD0FE4">
      <w:pPr>
        <w:spacing w:after="0"/>
      </w:pPr>
    </w:p>
    <w:p w14:paraId="17690E70" w14:textId="77777777" w:rsidR="0010769C" w:rsidRPr="008E46F7" w:rsidRDefault="0010769C" w:rsidP="00CD0FE4">
      <w:pPr>
        <w:spacing w:after="0"/>
      </w:pPr>
    </w:p>
    <w:p w14:paraId="345BA38C" w14:textId="77777777" w:rsidR="0010769C" w:rsidRPr="008E46F7" w:rsidRDefault="0010769C" w:rsidP="00CD0FE4">
      <w:pPr>
        <w:spacing w:after="0"/>
      </w:pPr>
      <w:bookmarkStart w:id="0" w:name="_Hlk96958904"/>
      <w:bookmarkEnd w:id="0"/>
    </w:p>
    <w:p w14:paraId="3A9E08ED" w14:textId="77777777" w:rsidR="00CD0FE4" w:rsidRPr="005F7E70" w:rsidRDefault="00CD0FE4" w:rsidP="00CD0FE4">
      <w:pPr>
        <w:spacing w:after="0"/>
        <w:rPr>
          <w:rFonts w:cs="Calibri"/>
          <w:sz w:val="32"/>
          <w:szCs w:val="32"/>
          <w:u w:val="single"/>
        </w:rPr>
      </w:pPr>
    </w:p>
    <w:p w14:paraId="4B3FC326" w14:textId="77777777" w:rsidR="00DB70A7" w:rsidRPr="005F7E70" w:rsidRDefault="00DB70A7" w:rsidP="00DB70A7">
      <w:pPr>
        <w:spacing w:after="0"/>
        <w:rPr>
          <w:rFonts w:cs="Calibri"/>
          <w:sz w:val="32"/>
          <w:szCs w:val="32"/>
          <w:u w:val="single"/>
        </w:rPr>
      </w:pPr>
    </w:p>
    <w:p w14:paraId="682E5D8C" w14:textId="5441A94A" w:rsidR="00DB70A7" w:rsidRPr="005F7E70" w:rsidRDefault="00DB70A7" w:rsidP="00DB70A7">
      <w:pPr>
        <w:spacing w:after="0"/>
        <w:jc w:val="right"/>
        <w:rPr>
          <w:rFonts w:ascii="Lexend Deca Light" w:hAnsi="Lexend Deca Light" w:cs="Calibri"/>
          <w:sz w:val="18"/>
          <w:szCs w:val="18"/>
        </w:rPr>
      </w:pPr>
      <w:r w:rsidRPr="005F7E70">
        <w:rPr>
          <w:rFonts w:ascii="Lexend Deca Light" w:hAnsi="Lexend Deca Light" w:cs="Calibri"/>
          <w:sz w:val="18"/>
          <w:szCs w:val="18"/>
        </w:rPr>
        <w:t>La Chapelle-aux-</w:t>
      </w:r>
      <w:proofErr w:type="spellStart"/>
      <w:r w:rsidRPr="005F7E70">
        <w:rPr>
          <w:rFonts w:ascii="Lexend Deca Light" w:hAnsi="Lexend Deca Light" w:cs="Calibri"/>
          <w:sz w:val="18"/>
          <w:szCs w:val="18"/>
        </w:rPr>
        <w:t>Filtzméens</w:t>
      </w:r>
      <w:proofErr w:type="spellEnd"/>
      <w:r w:rsidRPr="005F7E70">
        <w:rPr>
          <w:rFonts w:ascii="Lexend Deca Light" w:hAnsi="Lexend Deca Light" w:cs="Calibri"/>
          <w:sz w:val="18"/>
          <w:szCs w:val="18"/>
        </w:rPr>
        <w:t>, le</w:t>
      </w:r>
      <w:r>
        <w:rPr>
          <w:rFonts w:ascii="Lexend Deca Light" w:hAnsi="Lexend Deca Light" w:cs="Calibri"/>
          <w:sz w:val="18"/>
          <w:szCs w:val="18"/>
        </w:rPr>
        <w:t xml:space="preserve"> </w:t>
      </w:r>
      <w:r w:rsidR="00EA67FB">
        <w:rPr>
          <w:rFonts w:ascii="Lexend Deca Light" w:hAnsi="Lexend Deca Light" w:cs="Calibri"/>
          <w:sz w:val="18"/>
          <w:szCs w:val="18"/>
        </w:rPr>
        <w:t>1</w:t>
      </w:r>
      <w:r w:rsidR="0011197D">
        <w:rPr>
          <w:rFonts w:ascii="Lexend Deca Light" w:hAnsi="Lexend Deca Light" w:cs="Calibri"/>
          <w:sz w:val="18"/>
          <w:szCs w:val="18"/>
        </w:rPr>
        <w:t>6</w:t>
      </w:r>
      <w:r w:rsidR="00EA67FB">
        <w:rPr>
          <w:rFonts w:ascii="Lexend Deca Light" w:hAnsi="Lexend Deca Light" w:cs="Calibri"/>
          <w:sz w:val="18"/>
          <w:szCs w:val="18"/>
        </w:rPr>
        <w:t xml:space="preserve"> </w:t>
      </w:r>
      <w:proofErr w:type="gramStart"/>
      <w:r w:rsidR="00EA67FB">
        <w:rPr>
          <w:rFonts w:ascii="Lexend Deca Light" w:hAnsi="Lexend Deca Light" w:cs="Calibri"/>
          <w:sz w:val="18"/>
          <w:szCs w:val="18"/>
        </w:rPr>
        <w:t>Juillet</w:t>
      </w:r>
      <w:proofErr w:type="gramEnd"/>
      <w:r w:rsidR="00EA67FB">
        <w:rPr>
          <w:rFonts w:ascii="Lexend Deca Light" w:hAnsi="Lexend Deca Light" w:cs="Calibri"/>
          <w:sz w:val="18"/>
          <w:szCs w:val="18"/>
        </w:rPr>
        <w:t xml:space="preserve"> 2025</w:t>
      </w:r>
    </w:p>
    <w:p w14:paraId="55C7AE68" w14:textId="77777777" w:rsidR="00DB70A7" w:rsidRPr="005F7E70" w:rsidRDefault="00DB70A7" w:rsidP="00DB70A7">
      <w:pPr>
        <w:spacing w:after="0"/>
        <w:rPr>
          <w:rFonts w:ascii="Lexend Deca Light" w:hAnsi="Lexend Deca Light" w:cs="Calibri"/>
          <w:b/>
          <w:bCs/>
          <w:sz w:val="18"/>
          <w:szCs w:val="18"/>
        </w:rPr>
      </w:pPr>
    </w:p>
    <w:p w14:paraId="687AB0DB" w14:textId="77777777" w:rsidR="00DB70A7" w:rsidRPr="005F7E70" w:rsidRDefault="00DB70A7" w:rsidP="00DB70A7">
      <w:pPr>
        <w:spacing w:after="0"/>
        <w:rPr>
          <w:rFonts w:ascii="Lexend Deca Light" w:hAnsi="Lexend Deca Light" w:cs="Calibri"/>
          <w:b/>
          <w:bCs/>
          <w:sz w:val="18"/>
          <w:szCs w:val="18"/>
        </w:rPr>
      </w:pPr>
    </w:p>
    <w:p w14:paraId="45DFC309" w14:textId="77777777" w:rsidR="00DB70A7" w:rsidRPr="005F7E70" w:rsidRDefault="00DB70A7" w:rsidP="00DB70A7">
      <w:pPr>
        <w:spacing w:after="0"/>
        <w:rPr>
          <w:rFonts w:ascii="Lexend Deca Light" w:hAnsi="Lexend Deca Light" w:cs="Calibri"/>
          <w:b/>
          <w:bCs/>
          <w:sz w:val="18"/>
          <w:szCs w:val="18"/>
        </w:rPr>
      </w:pPr>
    </w:p>
    <w:p w14:paraId="344A0550" w14:textId="7DF1FAC8" w:rsidR="00DB70A7" w:rsidRPr="005F7E70" w:rsidRDefault="00486374" w:rsidP="00DB70A7">
      <w:pPr>
        <w:spacing w:after="0"/>
        <w:jc w:val="center"/>
        <w:rPr>
          <w:rFonts w:ascii="Capriola" w:hAnsi="Capriola" w:cs="Calibri"/>
          <w:b/>
          <w:bCs/>
          <w:sz w:val="18"/>
          <w:szCs w:val="18"/>
        </w:rPr>
      </w:pPr>
      <w:r>
        <w:rPr>
          <w:rFonts w:ascii="Capriola" w:hAnsi="Capriola" w:cs="Calibri"/>
          <w:b/>
          <w:bCs/>
          <w:sz w:val="36"/>
          <w:szCs w:val="36"/>
        </w:rPr>
        <w:t>Alerte sécheresse en Bretagne romantique</w:t>
      </w:r>
    </w:p>
    <w:p w14:paraId="16BAAE20" w14:textId="77777777" w:rsidR="00DB70A7" w:rsidRPr="005F7E70" w:rsidRDefault="00DB70A7" w:rsidP="00DB70A7">
      <w:pPr>
        <w:spacing w:line="256" w:lineRule="auto"/>
        <w:jc w:val="both"/>
        <w:rPr>
          <w:rFonts w:cs="Calibri"/>
          <w:sz w:val="20"/>
          <w:szCs w:val="20"/>
        </w:rPr>
      </w:pPr>
    </w:p>
    <w:p w14:paraId="12B6AFDC" w14:textId="26ED7553" w:rsidR="00DB70A7" w:rsidRDefault="00486374" w:rsidP="00042737">
      <w:pPr>
        <w:jc w:val="both"/>
        <w:rPr>
          <w:rFonts w:ascii="Lexend Deca Light" w:hAnsi="Lexend Deca Light"/>
          <w:i/>
          <w:iCs/>
          <w:color w:val="52525B"/>
          <w:shd w:val="clear" w:color="auto" w:fill="FFFFFF"/>
        </w:rPr>
      </w:pPr>
      <w:bookmarkStart w:id="1" w:name="_Hlk203058748"/>
      <w:r w:rsidRPr="00486374">
        <w:rPr>
          <w:rFonts w:ascii="Lexend Deca Light" w:hAnsi="Lexend Deca Light"/>
          <w:i/>
          <w:iCs/>
          <w:color w:val="52525B"/>
          <w:shd w:val="clear" w:color="auto" w:fill="FFFFFF"/>
        </w:rPr>
        <w:t>En ce début d’été, au regard du niveau des cours d’eau et de la situation des ressources d’eau potable, le Département d’Ille-et-Vilaine est désormais classé en « alerte sécheresse ».</w:t>
      </w:r>
      <w:r w:rsidR="00EA67FB">
        <w:rPr>
          <w:rFonts w:ascii="Lexend Deca Light" w:hAnsi="Lexend Deca Light"/>
          <w:i/>
          <w:iCs/>
          <w:color w:val="52525B"/>
          <w:shd w:val="clear" w:color="auto" w:fill="FFFFFF"/>
        </w:rPr>
        <w:t xml:space="preserve"> La </w:t>
      </w:r>
      <w:r w:rsidR="00C16A44">
        <w:rPr>
          <w:rFonts w:ascii="Lexend Deca Light" w:hAnsi="Lexend Deca Light"/>
          <w:i/>
          <w:iCs/>
          <w:color w:val="52525B"/>
          <w:shd w:val="clear" w:color="auto" w:fill="FFFFFF"/>
        </w:rPr>
        <w:t>Communauté d</w:t>
      </w:r>
      <w:r w:rsidR="009D7615">
        <w:rPr>
          <w:rFonts w:ascii="Lexend Deca Light" w:hAnsi="Lexend Deca Light"/>
          <w:i/>
          <w:iCs/>
          <w:color w:val="52525B"/>
          <w:shd w:val="clear" w:color="auto" w:fill="FFFFFF"/>
        </w:rPr>
        <w:t>e</w:t>
      </w:r>
      <w:r w:rsidR="00C16A44">
        <w:rPr>
          <w:rFonts w:ascii="Lexend Deca Light" w:hAnsi="Lexend Deca Light"/>
          <w:i/>
          <w:iCs/>
          <w:color w:val="52525B"/>
          <w:shd w:val="clear" w:color="auto" w:fill="FFFFFF"/>
        </w:rPr>
        <w:t xml:space="preserve"> communes </w:t>
      </w:r>
      <w:r w:rsidR="00EA67FB">
        <w:rPr>
          <w:rFonts w:ascii="Lexend Deca Light" w:hAnsi="Lexend Deca Light"/>
          <w:i/>
          <w:iCs/>
          <w:color w:val="52525B"/>
          <w:shd w:val="clear" w:color="auto" w:fill="FFFFFF"/>
        </w:rPr>
        <w:t xml:space="preserve">Bretagne romantique met en place des actions pour </w:t>
      </w:r>
      <w:r w:rsidR="009D7615">
        <w:rPr>
          <w:rFonts w:ascii="Lexend Deca Light" w:hAnsi="Lexend Deca Light"/>
          <w:i/>
          <w:iCs/>
          <w:color w:val="52525B"/>
          <w:shd w:val="clear" w:color="auto" w:fill="FFFFFF"/>
        </w:rPr>
        <w:t>aider</w:t>
      </w:r>
      <w:r w:rsidR="00EA67FB">
        <w:rPr>
          <w:rFonts w:ascii="Lexend Deca Light" w:hAnsi="Lexend Deca Light"/>
          <w:i/>
          <w:iCs/>
          <w:color w:val="52525B"/>
          <w:shd w:val="clear" w:color="auto" w:fill="FFFFFF"/>
        </w:rPr>
        <w:t xml:space="preserve"> les usagers</w:t>
      </w:r>
      <w:r w:rsidR="009D7615">
        <w:rPr>
          <w:rFonts w:ascii="Lexend Deca Light" w:hAnsi="Lexend Deca Light"/>
          <w:i/>
          <w:iCs/>
          <w:color w:val="52525B"/>
          <w:shd w:val="clear" w:color="auto" w:fill="FFFFFF"/>
        </w:rPr>
        <w:t xml:space="preserve"> à réduire leurs consommations</w:t>
      </w:r>
      <w:r w:rsidR="00EA67FB">
        <w:rPr>
          <w:rFonts w:ascii="Lexend Deca Light" w:hAnsi="Lexend Deca Light"/>
          <w:i/>
          <w:iCs/>
          <w:color w:val="52525B"/>
          <w:shd w:val="clear" w:color="auto" w:fill="FFFFFF"/>
        </w:rPr>
        <w:t>.</w:t>
      </w:r>
    </w:p>
    <w:bookmarkEnd w:id="1"/>
    <w:p w14:paraId="59F3F0A6" w14:textId="77777777" w:rsidR="00486374" w:rsidRPr="00486374" w:rsidRDefault="00486374" w:rsidP="00042737">
      <w:pPr>
        <w:jc w:val="both"/>
      </w:pPr>
    </w:p>
    <w:p w14:paraId="6816C6BE" w14:textId="4CEF824B" w:rsidR="00486374" w:rsidRPr="00486374" w:rsidRDefault="00C16A44" w:rsidP="00042737">
      <w:pPr>
        <w:spacing w:line="256" w:lineRule="auto"/>
        <w:jc w:val="both"/>
        <w:rPr>
          <w:rFonts w:ascii="Capriola" w:hAnsi="Capriola" w:cs="Calibri"/>
          <w:sz w:val="28"/>
          <w:szCs w:val="28"/>
        </w:rPr>
      </w:pPr>
      <w:r>
        <w:rPr>
          <w:rFonts w:ascii="Capriola" w:hAnsi="Capriola" w:cs="Calibri"/>
          <w:sz w:val="28"/>
          <w:szCs w:val="28"/>
        </w:rPr>
        <w:t>Un appel</w:t>
      </w:r>
      <w:r w:rsidR="00011395">
        <w:rPr>
          <w:rFonts w:ascii="Capriola" w:hAnsi="Capriola" w:cs="Calibri"/>
          <w:sz w:val="28"/>
          <w:szCs w:val="28"/>
        </w:rPr>
        <w:t xml:space="preserve"> à restreindre l</w:t>
      </w:r>
      <w:r w:rsidR="00E44A56">
        <w:rPr>
          <w:rFonts w:ascii="Capriola" w:hAnsi="Capriola" w:cs="Calibri"/>
          <w:sz w:val="28"/>
          <w:szCs w:val="28"/>
        </w:rPr>
        <w:t>’usage de l’</w:t>
      </w:r>
      <w:r w:rsidR="00486374">
        <w:rPr>
          <w:rFonts w:ascii="Capriola" w:hAnsi="Capriola" w:cs="Calibri"/>
          <w:sz w:val="28"/>
          <w:szCs w:val="28"/>
        </w:rPr>
        <w:t>eau</w:t>
      </w:r>
      <w:r w:rsidR="00E44A56">
        <w:rPr>
          <w:rFonts w:ascii="Capriola" w:hAnsi="Capriola" w:cs="Calibri"/>
          <w:sz w:val="28"/>
          <w:szCs w:val="28"/>
        </w:rPr>
        <w:t xml:space="preserve"> potable</w:t>
      </w:r>
    </w:p>
    <w:p w14:paraId="3E54F2CB" w14:textId="742F4B6C" w:rsidR="00486374" w:rsidRPr="00486374" w:rsidRDefault="00486374" w:rsidP="00042737">
      <w:pPr>
        <w:jc w:val="both"/>
        <w:rPr>
          <w:rFonts w:ascii="Lexend Deca Light" w:hAnsi="Lexend Deca Light"/>
          <w:color w:val="52525B"/>
          <w:shd w:val="clear" w:color="auto" w:fill="FFFFFF"/>
        </w:rPr>
      </w:pPr>
      <w:r>
        <w:rPr>
          <w:rFonts w:ascii="Lexend Deca Light" w:hAnsi="Lexend Deca Light"/>
          <w:color w:val="52525B"/>
          <w:shd w:val="clear" w:color="auto" w:fill="FFFFFF"/>
        </w:rPr>
        <w:br/>
      </w:r>
      <w:r w:rsidRPr="00486374">
        <w:rPr>
          <w:rFonts w:ascii="Lexend Deca Light" w:hAnsi="Lexend Deca Light"/>
          <w:color w:val="52525B"/>
          <w:shd w:val="clear" w:color="auto" w:fill="FFFFFF"/>
        </w:rPr>
        <w:t xml:space="preserve">La baisse importante des ressources </w:t>
      </w:r>
      <w:r>
        <w:rPr>
          <w:rFonts w:ascii="Lexend Deca Light" w:hAnsi="Lexend Deca Light"/>
          <w:color w:val="52525B"/>
          <w:shd w:val="clear" w:color="auto" w:fill="FFFFFF"/>
        </w:rPr>
        <w:t xml:space="preserve">en eau </w:t>
      </w:r>
      <w:r w:rsidRPr="00486374">
        <w:rPr>
          <w:rFonts w:ascii="Lexend Deca Light" w:hAnsi="Lexend Deca Light"/>
          <w:color w:val="52525B"/>
          <w:shd w:val="clear" w:color="auto" w:fill="FFFFFF"/>
        </w:rPr>
        <w:t xml:space="preserve">de la </w:t>
      </w:r>
      <w:r>
        <w:rPr>
          <w:rFonts w:ascii="Lexend Deca Light" w:hAnsi="Lexend Deca Light"/>
          <w:color w:val="52525B"/>
          <w:shd w:val="clear" w:color="auto" w:fill="FFFFFF"/>
        </w:rPr>
        <w:t>Communauté de communes Bretagne romantique</w:t>
      </w:r>
      <w:r w:rsidRPr="00486374">
        <w:rPr>
          <w:rFonts w:ascii="Lexend Deca Light" w:hAnsi="Lexend Deca Light"/>
          <w:color w:val="52525B"/>
          <w:shd w:val="clear" w:color="auto" w:fill="FFFFFF"/>
        </w:rPr>
        <w:t xml:space="preserve"> et de Dinan Agglomération fait craindre une année 2025 très difficile</w:t>
      </w:r>
      <w:r>
        <w:rPr>
          <w:rFonts w:ascii="Lexend Deca Light" w:hAnsi="Lexend Deca Light"/>
          <w:color w:val="52525B"/>
          <w:shd w:val="clear" w:color="auto" w:fill="FFFFFF"/>
        </w:rPr>
        <w:t xml:space="preserve">. Il est important que chacun </w:t>
      </w:r>
      <w:r w:rsidRPr="00486374">
        <w:rPr>
          <w:rFonts w:ascii="Lexend Deca Light" w:hAnsi="Lexend Deca Light"/>
          <w:color w:val="52525B"/>
          <w:shd w:val="clear" w:color="auto" w:fill="FFFFFF"/>
        </w:rPr>
        <w:t xml:space="preserve">prenne conscience du caractère très précieux et limité de </w:t>
      </w:r>
      <w:r>
        <w:rPr>
          <w:rFonts w:ascii="Lexend Deca Light" w:hAnsi="Lexend Deca Light"/>
          <w:color w:val="52525B"/>
          <w:shd w:val="clear" w:color="auto" w:fill="FFFFFF"/>
        </w:rPr>
        <w:t>ces</w:t>
      </w:r>
      <w:r w:rsidRPr="00486374">
        <w:rPr>
          <w:rFonts w:ascii="Lexend Deca Light" w:hAnsi="Lexend Deca Light"/>
          <w:color w:val="52525B"/>
          <w:shd w:val="clear" w:color="auto" w:fill="FFFFFF"/>
        </w:rPr>
        <w:t xml:space="preserve"> ressource</w:t>
      </w:r>
      <w:r>
        <w:rPr>
          <w:rFonts w:ascii="Lexend Deca Light" w:hAnsi="Lexend Deca Light"/>
          <w:color w:val="52525B"/>
          <w:shd w:val="clear" w:color="auto" w:fill="FFFFFF"/>
        </w:rPr>
        <w:t>s</w:t>
      </w:r>
      <w:r w:rsidRPr="00486374">
        <w:rPr>
          <w:rFonts w:ascii="Lexend Deca Light" w:hAnsi="Lexend Deca Light"/>
          <w:color w:val="52525B"/>
          <w:shd w:val="clear" w:color="auto" w:fill="FFFFFF"/>
        </w:rPr>
        <w:t xml:space="preserve">. </w:t>
      </w:r>
    </w:p>
    <w:p w14:paraId="72D3F597" w14:textId="29D59C83" w:rsidR="00486374" w:rsidRPr="00486374" w:rsidRDefault="00486374" w:rsidP="00042737">
      <w:pPr>
        <w:jc w:val="both"/>
        <w:rPr>
          <w:rFonts w:ascii="Lexend Deca Light" w:hAnsi="Lexend Deca Light"/>
          <w:color w:val="52525B"/>
          <w:shd w:val="clear" w:color="auto" w:fill="FFFFFF"/>
        </w:rPr>
      </w:pPr>
      <w:r>
        <w:rPr>
          <w:rFonts w:ascii="Lexend Deca Light" w:hAnsi="Lexend Deca Light"/>
          <w:color w:val="52525B"/>
          <w:shd w:val="clear" w:color="auto" w:fill="FFFFFF"/>
        </w:rPr>
        <w:t>« </w:t>
      </w:r>
      <w:r w:rsidRPr="00486374">
        <w:rPr>
          <w:rFonts w:ascii="Lexend Deca Light" w:hAnsi="Lexend Deca Light"/>
          <w:color w:val="52525B"/>
          <w:shd w:val="clear" w:color="auto" w:fill="FFFFFF"/>
        </w:rPr>
        <w:t>Concernant plus particulièrement la Bretagne romantique, il convient de rappeler que nous sommes sur un territoire déjà déficitaire en situation normale. Nous consommons 1,8 millions de mètres cubes d’eau potable chaque année alors que nous n’en produisons que 1 millions de mètres cubes. La différence est assurée essentiellement grâce à des imports d’eau potable depuis Dinan Agglomération, avec qui des accords d’achat sont conclus.</w:t>
      </w:r>
      <w:r>
        <w:rPr>
          <w:rFonts w:ascii="Lexend Deca Light" w:hAnsi="Lexend Deca Light"/>
          <w:color w:val="52525B"/>
          <w:shd w:val="clear" w:color="auto" w:fill="FFFFFF"/>
        </w:rPr>
        <w:t> » précise Georges Dumas, Vice-Président en charge de l’eau potable</w:t>
      </w:r>
      <w:r w:rsidR="00EA67FB">
        <w:rPr>
          <w:rFonts w:ascii="Lexend Deca Light" w:hAnsi="Lexend Deca Light"/>
          <w:color w:val="52525B"/>
          <w:shd w:val="clear" w:color="auto" w:fill="FFFFFF"/>
        </w:rPr>
        <w:t>.</w:t>
      </w:r>
    </w:p>
    <w:p w14:paraId="488198C4" w14:textId="09EEF4FE" w:rsidR="00486374" w:rsidRPr="00486374" w:rsidRDefault="00EA67FB" w:rsidP="00042737">
      <w:pPr>
        <w:jc w:val="both"/>
        <w:rPr>
          <w:rFonts w:ascii="Lexend Deca Light" w:hAnsi="Lexend Deca Light"/>
          <w:color w:val="52525B"/>
          <w:shd w:val="clear" w:color="auto" w:fill="FFFFFF"/>
        </w:rPr>
      </w:pPr>
      <w:r>
        <w:rPr>
          <w:rFonts w:ascii="Capriola" w:hAnsi="Capriola" w:cs="Calibri"/>
          <w:noProof/>
          <w:sz w:val="28"/>
          <w:szCs w:val="28"/>
        </w:rPr>
        <w:drawing>
          <wp:anchor distT="0" distB="0" distL="114300" distR="114300" simplePos="0" relativeHeight="251666944" behindDoc="0" locked="0" layoutInCell="1" allowOverlap="1" wp14:anchorId="657A8D29" wp14:editId="429B2BC9">
            <wp:simplePos x="0" y="0"/>
            <wp:positionH relativeFrom="page">
              <wp:posOffset>-161289</wp:posOffset>
            </wp:positionH>
            <wp:positionV relativeFrom="paragraph">
              <wp:posOffset>1926590</wp:posOffset>
            </wp:positionV>
            <wp:extent cx="2277745" cy="2072005"/>
            <wp:effectExtent l="266700" t="171450" r="0" b="0"/>
            <wp:wrapNone/>
            <wp:docPr id="955373435" name="Image 3" descr="Une image contenant cercle,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73435" name="Image 3" descr="Une image contenant cercle, art&#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374" w:rsidRPr="00486374">
        <w:rPr>
          <w:rFonts w:ascii="Lexend Deca Light" w:hAnsi="Lexend Deca Light"/>
          <w:color w:val="52525B"/>
          <w:shd w:val="clear" w:color="auto" w:fill="FFFFFF"/>
        </w:rPr>
        <w:t>La collectivité a engagé un plan d’actions d’économies d’eau, approuvé en conseil communautaire le 27 mars 2025</w:t>
      </w:r>
      <w:r>
        <w:rPr>
          <w:rFonts w:ascii="Lexend Deca Light" w:hAnsi="Lexend Deca Light"/>
          <w:color w:val="52525B"/>
          <w:shd w:val="clear" w:color="auto" w:fill="FFFFFF"/>
        </w:rPr>
        <w:t>. « La</w:t>
      </w:r>
      <w:r w:rsidRPr="00EA67FB">
        <w:rPr>
          <w:rFonts w:ascii="Lexend Deca Light" w:hAnsi="Lexend Deca Light"/>
          <w:color w:val="52525B"/>
          <w:shd w:val="clear" w:color="auto" w:fill="FFFFFF"/>
        </w:rPr>
        <w:t xml:space="preserve"> Communauté de communes s’engage à accompagner les habitants dans leur démarche de sobriété en eau. Elle propose à tous les abonnés du service de l’eau de venir retirer un kit hydro-économe, entièrement gratuit, lors des permanences organisées en juillet</w:t>
      </w:r>
      <w:r w:rsidR="00486374" w:rsidRPr="00486374">
        <w:rPr>
          <w:rFonts w:ascii="Lexend Deca Light" w:hAnsi="Lexend Deca Light"/>
          <w:color w:val="52525B"/>
          <w:shd w:val="clear" w:color="auto" w:fill="FFFFFF"/>
        </w:rPr>
        <w:t xml:space="preserve"> (des permanences sont en cours sur Tinténiac, Pleugueneuc et Combourg</w:t>
      </w:r>
      <w:r>
        <w:rPr>
          <w:rFonts w:ascii="Lexend Deca Light" w:hAnsi="Lexend Deca Light"/>
          <w:color w:val="52525B"/>
          <w:shd w:val="clear" w:color="auto" w:fill="FFFFFF"/>
        </w:rPr>
        <w:t>)</w:t>
      </w:r>
      <w:r w:rsidR="00486374" w:rsidRPr="00486374">
        <w:rPr>
          <w:rFonts w:ascii="Lexend Deca Light" w:hAnsi="Lexend Deca Light"/>
          <w:color w:val="52525B"/>
          <w:shd w:val="clear" w:color="auto" w:fill="FFFFFF"/>
        </w:rPr>
        <w:t>.</w:t>
      </w:r>
      <w:r>
        <w:rPr>
          <w:rFonts w:ascii="Lexend Deca Light" w:hAnsi="Lexend Deca Light"/>
          <w:color w:val="52525B"/>
          <w:shd w:val="clear" w:color="auto" w:fill="FFFFFF"/>
        </w:rPr>
        <w:t xml:space="preserve"> L’o</w:t>
      </w:r>
      <w:r w:rsidRPr="00EA67FB">
        <w:rPr>
          <w:rFonts w:ascii="Lexend Deca Light" w:hAnsi="Lexend Deca Light"/>
          <w:color w:val="52525B"/>
          <w:shd w:val="clear" w:color="auto" w:fill="FFFFFF"/>
        </w:rPr>
        <w:t xml:space="preserve">bjectif </w:t>
      </w:r>
      <w:r>
        <w:rPr>
          <w:rFonts w:ascii="Lexend Deca Light" w:hAnsi="Lexend Deca Light"/>
          <w:color w:val="52525B"/>
          <w:shd w:val="clear" w:color="auto" w:fill="FFFFFF"/>
        </w:rPr>
        <w:t>est d’</w:t>
      </w:r>
      <w:r w:rsidRPr="00EA67FB">
        <w:rPr>
          <w:rFonts w:ascii="Lexend Deca Light" w:hAnsi="Lexend Deca Light"/>
          <w:color w:val="52525B"/>
          <w:shd w:val="clear" w:color="auto" w:fill="FFFFFF"/>
        </w:rPr>
        <w:t>encourager les économies d’eau au quotidien grâce à des équipements simples, efficaces et gratuits.</w:t>
      </w:r>
      <w:r>
        <w:rPr>
          <w:rFonts w:ascii="Lexend Deca Light" w:hAnsi="Lexend Deca Light"/>
          <w:color w:val="52525B"/>
          <w:shd w:val="clear" w:color="auto" w:fill="FFFFFF"/>
        </w:rPr>
        <w:t xml:space="preserve"> Suivra </w:t>
      </w:r>
      <w:r w:rsidRPr="00486374">
        <w:rPr>
          <w:rFonts w:ascii="Lexend Deca Light" w:hAnsi="Lexend Deca Light"/>
          <w:color w:val="52525B"/>
          <w:shd w:val="clear" w:color="auto" w:fill="FFFFFF"/>
        </w:rPr>
        <w:t>la mise en place d’ateliers pédagogiques dans les écoles et des campagnes de sensibilisation.</w:t>
      </w:r>
    </w:p>
    <w:p w14:paraId="2ECE7B3C" w14:textId="5E4D8DCA" w:rsidR="00486374" w:rsidRPr="00486374" w:rsidRDefault="00486374" w:rsidP="00042737">
      <w:pPr>
        <w:jc w:val="both"/>
        <w:rPr>
          <w:rFonts w:ascii="Lexend Deca Light" w:hAnsi="Lexend Deca Light"/>
          <w:color w:val="52525B"/>
          <w:shd w:val="clear" w:color="auto" w:fill="FFFFFF"/>
        </w:rPr>
      </w:pPr>
    </w:p>
    <w:p w14:paraId="22FDAEA5" w14:textId="2F397CE1" w:rsidR="00486374" w:rsidRPr="00486374" w:rsidRDefault="00486374" w:rsidP="00042737">
      <w:pPr>
        <w:jc w:val="both"/>
        <w:rPr>
          <w:rFonts w:ascii="Lexend Deca Light" w:hAnsi="Lexend Deca Light"/>
          <w:color w:val="52525B"/>
          <w:shd w:val="clear" w:color="auto" w:fill="FFFFFF"/>
        </w:rPr>
      </w:pPr>
      <w:r w:rsidRPr="00486374">
        <w:rPr>
          <w:rFonts w:ascii="Lexend Deca Light" w:hAnsi="Lexend Deca Light"/>
          <w:color w:val="52525B"/>
          <w:shd w:val="clear" w:color="auto" w:fill="FFFFFF"/>
        </w:rPr>
        <w:t>Au-delà des actions menées par la collectivité, il est nécessaire que dans la période difficile qui s’annonce, chacun de nous soit encore plus vigilant sur ses consommations d’eau potable en adoptant les gestes d’économies au quotidien. C’est l’addition des efforts de chacun qui nous permettra de faire face collectivement à la situation.</w:t>
      </w:r>
    </w:p>
    <w:p w14:paraId="7921A463" w14:textId="77777777" w:rsidR="00486374" w:rsidRPr="00486374" w:rsidRDefault="00486374" w:rsidP="00042737">
      <w:pPr>
        <w:jc w:val="both"/>
        <w:rPr>
          <w:rFonts w:ascii="Lexend Deca Light" w:hAnsi="Lexend Deca Light"/>
          <w:color w:val="52525B"/>
          <w:shd w:val="clear" w:color="auto" w:fill="FFFFFF"/>
        </w:rPr>
      </w:pPr>
      <w:r w:rsidRPr="00486374">
        <w:rPr>
          <w:rFonts w:ascii="Lexend Deca Light" w:hAnsi="Lexend Deca Light"/>
          <w:color w:val="52525B"/>
          <w:shd w:val="clear" w:color="auto" w:fill="FFFFFF"/>
        </w:rPr>
        <w:t>Il convient d’ailleurs de préciser que le passage du département en niveau d’alerte implique des restrictions réglementaires pour tous les usagers :</w:t>
      </w:r>
    </w:p>
    <w:p w14:paraId="1AAC6FDD" w14:textId="77777777" w:rsidR="00486374" w:rsidRPr="00486374" w:rsidRDefault="00486374" w:rsidP="00042737">
      <w:pPr>
        <w:pStyle w:val="Paragraphedeliste"/>
        <w:numPr>
          <w:ilvl w:val="0"/>
          <w:numId w:val="39"/>
        </w:numPr>
        <w:spacing w:after="0" w:line="240" w:lineRule="auto"/>
        <w:jc w:val="both"/>
        <w:rPr>
          <w:rFonts w:ascii="Lexend Deca Light" w:hAnsi="Lexend Deca Light"/>
          <w:color w:val="52525B"/>
          <w:shd w:val="clear" w:color="auto" w:fill="FFFFFF"/>
        </w:rPr>
      </w:pPr>
      <w:r w:rsidRPr="00486374">
        <w:rPr>
          <w:rFonts w:ascii="Lexend Deca Light" w:hAnsi="Lexend Deca Light"/>
          <w:color w:val="52525B"/>
          <w:shd w:val="clear" w:color="auto" w:fill="FFFFFF"/>
        </w:rPr>
        <w:t>Interdiction du lavage des véhicules (sauf dans les stations équipées de systèmes de recyclage)</w:t>
      </w:r>
    </w:p>
    <w:p w14:paraId="644C3B8A" w14:textId="77777777" w:rsidR="00486374" w:rsidRPr="00486374" w:rsidRDefault="00486374" w:rsidP="00042737">
      <w:pPr>
        <w:pStyle w:val="Paragraphedeliste"/>
        <w:numPr>
          <w:ilvl w:val="0"/>
          <w:numId w:val="39"/>
        </w:numPr>
        <w:spacing w:after="0" w:line="240" w:lineRule="auto"/>
        <w:jc w:val="both"/>
        <w:rPr>
          <w:rFonts w:ascii="Lexend Deca Light" w:hAnsi="Lexend Deca Light"/>
          <w:color w:val="52525B"/>
          <w:shd w:val="clear" w:color="auto" w:fill="FFFFFF"/>
        </w:rPr>
      </w:pPr>
      <w:r w:rsidRPr="00486374">
        <w:rPr>
          <w:rFonts w:ascii="Lexend Deca Light" w:hAnsi="Lexend Deca Light"/>
          <w:color w:val="52525B"/>
          <w:shd w:val="clear" w:color="auto" w:fill="FFFFFF"/>
        </w:rPr>
        <w:t>Interdiction de l’arrosage des pelouses et espaces verts entre 8h et 20h</w:t>
      </w:r>
    </w:p>
    <w:p w14:paraId="5B94F732" w14:textId="77777777" w:rsidR="00486374" w:rsidRPr="00486374" w:rsidRDefault="00486374" w:rsidP="00042737">
      <w:pPr>
        <w:pStyle w:val="Paragraphedeliste"/>
        <w:numPr>
          <w:ilvl w:val="0"/>
          <w:numId w:val="39"/>
        </w:numPr>
        <w:spacing w:after="0" w:line="240" w:lineRule="auto"/>
        <w:jc w:val="both"/>
        <w:rPr>
          <w:rFonts w:ascii="Lexend Deca Light" w:hAnsi="Lexend Deca Light"/>
          <w:color w:val="52525B"/>
          <w:shd w:val="clear" w:color="auto" w:fill="FFFFFF"/>
        </w:rPr>
      </w:pPr>
      <w:r w:rsidRPr="00486374">
        <w:rPr>
          <w:rFonts w:ascii="Lexend Deca Light" w:hAnsi="Lexend Deca Light"/>
          <w:color w:val="52525B"/>
          <w:shd w:val="clear" w:color="auto" w:fill="FFFFFF"/>
        </w:rPr>
        <w:t>Interdiction des arrosages et potagers (bacs et jardins) entre 10h et 20h</w:t>
      </w:r>
    </w:p>
    <w:p w14:paraId="7CDC1FBD" w14:textId="77777777" w:rsidR="00486374" w:rsidRPr="00486374" w:rsidRDefault="00486374" w:rsidP="00042737">
      <w:pPr>
        <w:pStyle w:val="Paragraphedeliste"/>
        <w:numPr>
          <w:ilvl w:val="0"/>
          <w:numId w:val="39"/>
        </w:numPr>
        <w:spacing w:after="0" w:line="240" w:lineRule="auto"/>
        <w:jc w:val="both"/>
        <w:rPr>
          <w:rFonts w:ascii="Lexend Deca Light" w:hAnsi="Lexend Deca Light"/>
          <w:color w:val="52525B"/>
          <w:shd w:val="clear" w:color="auto" w:fill="FFFFFF"/>
        </w:rPr>
      </w:pPr>
      <w:r w:rsidRPr="00486374">
        <w:rPr>
          <w:rFonts w:ascii="Lexend Deca Light" w:hAnsi="Lexend Deca Light"/>
          <w:color w:val="52525B"/>
          <w:shd w:val="clear" w:color="auto" w:fill="FFFFFF"/>
        </w:rPr>
        <w:t>Interdiction de vidange et remplissage des piscines</w:t>
      </w:r>
    </w:p>
    <w:p w14:paraId="3BDB9351" w14:textId="77777777" w:rsidR="00EA67FB" w:rsidRPr="00EA67FB" w:rsidRDefault="00EA67FB" w:rsidP="00042737">
      <w:pPr>
        <w:shd w:val="clear" w:color="auto" w:fill="FFFFFF"/>
        <w:spacing w:before="100" w:beforeAutospacing="1" w:after="100" w:afterAutospacing="1" w:line="240" w:lineRule="auto"/>
        <w:jc w:val="both"/>
        <w:rPr>
          <w:rFonts w:ascii="Lexend Deca Light" w:hAnsi="Lexend Deca Light"/>
          <w:b/>
          <w:bCs/>
          <w:color w:val="52525B"/>
          <w:shd w:val="clear" w:color="auto" w:fill="FFFFFF"/>
        </w:rPr>
      </w:pPr>
      <w:r w:rsidRPr="00EA67FB">
        <w:rPr>
          <w:rFonts w:ascii="Lexend Deca Light" w:hAnsi="Lexend Deca Light"/>
          <w:b/>
          <w:bCs/>
          <w:color w:val="52525B"/>
          <w:shd w:val="clear" w:color="auto" w:fill="FFFFFF"/>
        </w:rPr>
        <w:t>INFOS PRATIQUES :</w:t>
      </w:r>
    </w:p>
    <w:p w14:paraId="628B4C01" w14:textId="0CD5A2B0" w:rsidR="00486374" w:rsidRDefault="003070FA" w:rsidP="00042737">
      <w:pPr>
        <w:shd w:val="clear" w:color="auto" w:fill="FFFFFF"/>
        <w:spacing w:before="100" w:beforeAutospacing="1" w:after="100" w:afterAutospacing="1" w:line="240" w:lineRule="auto"/>
        <w:jc w:val="both"/>
        <w:rPr>
          <w:rFonts w:ascii="Lexend Deca Light" w:hAnsi="Lexend Deca Light"/>
          <w:color w:val="52525B"/>
          <w:shd w:val="clear" w:color="auto" w:fill="FFFFFF"/>
        </w:rPr>
      </w:pPr>
      <w:r>
        <w:rPr>
          <w:rFonts w:ascii="Lexend Deca Light" w:hAnsi="Lexend Deca Light"/>
          <w:color w:val="52525B"/>
          <w:shd w:val="clear" w:color="auto" w:fill="FFFFFF"/>
        </w:rPr>
        <w:t>Des p</w:t>
      </w:r>
      <w:r w:rsidR="00695E12">
        <w:rPr>
          <w:rFonts w:ascii="Lexend Deca Light" w:hAnsi="Lexend Deca Light"/>
          <w:color w:val="52525B"/>
          <w:shd w:val="clear" w:color="auto" w:fill="FFFFFF"/>
        </w:rPr>
        <w:t>ermanences</w:t>
      </w:r>
      <w:r w:rsidR="00356938">
        <w:rPr>
          <w:rFonts w:ascii="Lexend Deca Light" w:hAnsi="Lexend Deca Light"/>
          <w:color w:val="52525B"/>
          <w:shd w:val="clear" w:color="auto" w:fill="FFFFFF"/>
        </w:rPr>
        <w:t xml:space="preserve"> </w:t>
      </w:r>
      <w:r>
        <w:rPr>
          <w:rFonts w:ascii="Lexend Deca Light" w:hAnsi="Lexend Deca Light"/>
          <w:color w:val="52525B"/>
          <w:shd w:val="clear" w:color="auto" w:fill="FFFFFF"/>
        </w:rPr>
        <w:t xml:space="preserve">tout le mois de </w:t>
      </w:r>
      <w:proofErr w:type="gramStart"/>
      <w:r>
        <w:rPr>
          <w:rFonts w:ascii="Lexend Deca Light" w:hAnsi="Lexend Deca Light"/>
          <w:color w:val="52525B"/>
          <w:shd w:val="clear" w:color="auto" w:fill="FFFFFF"/>
        </w:rPr>
        <w:t>Juillet</w:t>
      </w:r>
      <w:proofErr w:type="gramEnd"/>
      <w:r>
        <w:rPr>
          <w:rFonts w:ascii="Lexend Deca Light" w:hAnsi="Lexend Deca Light"/>
          <w:color w:val="52525B"/>
          <w:shd w:val="clear" w:color="auto" w:fill="FFFFFF"/>
        </w:rPr>
        <w:t xml:space="preserve"> en Bretagne romantique </w:t>
      </w:r>
      <w:r w:rsidR="00EA67FB">
        <w:rPr>
          <w:rFonts w:ascii="Lexend Deca Light" w:hAnsi="Lexend Deca Light"/>
          <w:color w:val="52525B"/>
          <w:shd w:val="clear" w:color="auto" w:fill="FFFFFF"/>
        </w:rPr>
        <w:t>:</w:t>
      </w:r>
    </w:p>
    <w:p w14:paraId="3F1AB21A" w14:textId="63852AAC" w:rsidR="00EA67FB" w:rsidRPr="00EA67FB" w:rsidRDefault="00356938" w:rsidP="00042737">
      <w:pPr>
        <w:numPr>
          <w:ilvl w:val="0"/>
          <w:numId w:val="40"/>
        </w:numPr>
        <w:shd w:val="clear" w:color="auto" w:fill="FFFFFF"/>
        <w:spacing w:before="100" w:beforeAutospacing="1" w:after="100" w:afterAutospacing="1" w:line="240" w:lineRule="auto"/>
        <w:jc w:val="both"/>
        <w:rPr>
          <w:rFonts w:ascii="Lexend Deca Light" w:hAnsi="Lexend Deca Light"/>
          <w:color w:val="52525B"/>
          <w:shd w:val="clear" w:color="auto" w:fill="FFFFFF"/>
        </w:rPr>
      </w:pPr>
      <w:r>
        <w:rPr>
          <w:rFonts w:ascii="Lexend Deca Light" w:hAnsi="Lexend Deca Light"/>
          <w:color w:val="52525B"/>
          <w:shd w:val="clear" w:color="auto" w:fill="FFFFFF"/>
        </w:rPr>
        <w:t>Recevez u</w:t>
      </w:r>
      <w:r w:rsidR="00EA67FB" w:rsidRPr="00EA67FB">
        <w:rPr>
          <w:rFonts w:ascii="Lexend Deca Light" w:hAnsi="Lexend Deca Light"/>
          <w:color w:val="52525B"/>
          <w:shd w:val="clear" w:color="auto" w:fill="FFFFFF"/>
        </w:rPr>
        <w:t xml:space="preserve">n kit </w:t>
      </w:r>
      <w:r w:rsidR="00EA67FB">
        <w:rPr>
          <w:rFonts w:ascii="Lexend Deca Light" w:hAnsi="Lexend Deca Light"/>
          <w:color w:val="52525B"/>
          <w:shd w:val="clear" w:color="auto" w:fill="FFFFFF"/>
        </w:rPr>
        <w:t xml:space="preserve">gratuit </w:t>
      </w:r>
      <w:r w:rsidR="00EA67FB" w:rsidRPr="00EA67FB">
        <w:rPr>
          <w:rFonts w:ascii="Lexend Deca Light" w:hAnsi="Lexend Deca Light"/>
          <w:color w:val="52525B"/>
          <w:shd w:val="clear" w:color="auto" w:fill="FFFFFF"/>
        </w:rPr>
        <w:t>par abonné sur présentation d’une facture d’eau de moins d’un an</w:t>
      </w:r>
    </w:p>
    <w:p w14:paraId="7E2F5D4B" w14:textId="6990FF95" w:rsidR="00EA67FB" w:rsidRPr="00EA67FB" w:rsidRDefault="00EA67FB" w:rsidP="00042737">
      <w:pPr>
        <w:numPr>
          <w:ilvl w:val="0"/>
          <w:numId w:val="40"/>
        </w:numPr>
        <w:shd w:val="clear" w:color="auto" w:fill="FFFFFF"/>
        <w:spacing w:before="100" w:beforeAutospacing="1" w:after="100" w:afterAutospacing="1" w:line="240" w:lineRule="auto"/>
        <w:jc w:val="both"/>
        <w:rPr>
          <w:rFonts w:ascii="Lexend Deca Light" w:hAnsi="Lexend Deca Light"/>
          <w:color w:val="52525B"/>
          <w:shd w:val="clear" w:color="auto" w:fill="FFFFFF"/>
        </w:rPr>
      </w:pPr>
      <w:r>
        <w:rPr>
          <w:rFonts w:ascii="Lexend Deca Light" w:hAnsi="Lexend Deca Light"/>
          <w:color w:val="52525B"/>
          <w:shd w:val="clear" w:color="auto" w:fill="FFFFFF"/>
        </w:rPr>
        <w:t>Des c</w:t>
      </w:r>
      <w:r w:rsidRPr="00EA67FB">
        <w:rPr>
          <w:rFonts w:ascii="Lexend Deca Light" w:hAnsi="Lexend Deca Light"/>
          <w:color w:val="52525B"/>
          <w:shd w:val="clear" w:color="auto" w:fill="FFFFFF"/>
        </w:rPr>
        <w:t>onseils personnalisés sur place : fonctionnement, installation, économies réalisables</w:t>
      </w:r>
    </w:p>
    <w:p w14:paraId="110E4A02" w14:textId="3FF48691" w:rsidR="00DB70A7" w:rsidRPr="003070FA" w:rsidRDefault="00EA67FB" w:rsidP="00042737">
      <w:pPr>
        <w:shd w:val="clear" w:color="auto" w:fill="FFFFFF"/>
        <w:spacing w:before="100" w:beforeAutospacing="1" w:after="100" w:afterAutospacing="1" w:line="240" w:lineRule="auto"/>
        <w:ind w:left="720"/>
        <w:rPr>
          <w:rFonts w:ascii="Lexend Deca Light" w:hAnsi="Lexend Deca Light"/>
          <w:color w:val="52525B"/>
          <w:shd w:val="clear" w:color="auto" w:fill="FFFFFF"/>
        </w:rPr>
      </w:pPr>
      <w:r w:rsidRPr="00EA67FB">
        <w:rPr>
          <w:rFonts w:ascii="Lexend Deca Light" w:hAnsi="Lexend Deca Light"/>
          <w:color w:val="52525B"/>
          <w:shd w:val="clear" w:color="auto" w:fill="FFFFFF"/>
        </w:rPr>
        <w:t xml:space="preserve">Plus de renseignements </w:t>
      </w:r>
      <w:r w:rsidR="003070FA" w:rsidRPr="003070FA">
        <w:rPr>
          <w:rFonts w:ascii="Lexend Deca Light" w:hAnsi="Lexend Deca Light"/>
          <w:color w:val="52525B"/>
          <w:shd w:val="clear" w:color="auto" w:fill="FFFFFF"/>
        </w:rPr>
        <w:t>sur les permanences</w:t>
      </w:r>
      <w:r w:rsidR="003070FA">
        <w:rPr>
          <w:rFonts w:ascii="Lexend Deca Light" w:hAnsi="Lexend Deca Light"/>
          <w:color w:val="52525B"/>
          <w:shd w:val="clear" w:color="auto" w:fill="FFFFFF"/>
        </w:rPr>
        <w:t xml:space="preserve"> </w:t>
      </w:r>
      <w:r w:rsidRPr="003070FA">
        <w:rPr>
          <w:rFonts w:ascii="Lexend Deca Light" w:hAnsi="Lexend Deca Light"/>
          <w:b/>
          <w:bCs/>
          <w:color w:val="52525B"/>
          <w:shd w:val="clear" w:color="auto" w:fill="FFFFFF"/>
        </w:rPr>
        <w:t xml:space="preserve">sur le site : </w:t>
      </w:r>
      <w:r w:rsidRPr="003070FA">
        <w:rPr>
          <w:rFonts w:ascii="Lexend Deca Light" w:hAnsi="Lexend Deca Light"/>
          <w:color w:val="52525B"/>
          <w:shd w:val="clear" w:color="auto" w:fill="FFFFFF"/>
        </w:rPr>
        <w:t>bretagneromantique.fr/distribution-de-kits-</w:t>
      </w:r>
      <w:proofErr w:type="spellStart"/>
      <w:r w:rsidRPr="003070FA">
        <w:rPr>
          <w:rFonts w:ascii="Lexend Deca Light" w:hAnsi="Lexend Deca Light"/>
          <w:color w:val="52525B"/>
          <w:shd w:val="clear" w:color="auto" w:fill="FFFFFF"/>
        </w:rPr>
        <w:t>deconomie</w:t>
      </w:r>
      <w:proofErr w:type="spellEnd"/>
      <w:r w:rsidRPr="003070FA">
        <w:rPr>
          <w:rFonts w:ascii="Lexend Deca Light" w:hAnsi="Lexend Deca Light"/>
          <w:color w:val="52525B"/>
          <w:shd w:val="clear" w:color="auto" w:fill="FFFFFF"/>
        </w:rPr>
        <w:t>-</w:t>
      </w:r>
      <w:proofErr w:type="spellStart"/>
      <w:r w:rsidRPr="003070FA">
        <w:rPr>
          <w:rFonts w:ascii="Lexend Deca Light" w:hAnsi="Lexend Deca Light"/>
          <w:color w:val="52525B"/>
          <w:shd w:val="clear" w:color="auto" w:fill="FFFFFF"/>
        </w:rPr>
        <w:t>deau</w:t>
      </w:r>
      <w:proofErr w:type="spellEnd"/>
      <w:r w:rsidRPr="003070FA">
        <w:rPr>
          <w:rFonts w:ascii="Lexend Deca Light" w:hAnsi="Lexend Deca Light"/>
          <w:color w:val="52525B"/>
          <w:shd w:val="clear" w:color="auto" w:fill="FFFFFF"/>
        </w:rPr>
        <w:t>/</w:t>
      </w:r>
    </w:p>
    <w:p w14:paraId="2F86AC3B" w14:textId="42581DA0" w:rsidR="003070FA" w:rsidRDefault="003070FA" w:rsidP="00042737">
      <w:pPr>
        <w:shd w:val="clear" w:color="auto" w:fill="FFFFFF"/>
        <w:spacing w:before="100" w:beforeAutospacing="1" w:after="100" w:afterAutospacing="1" w:line="240" w:lineRule="auto"/>
        <w:ind w:left="720"/>
        <w:jc w:val="both"/>
        <w:rPr>
          <w:rFonts w:ascii="Lexend Deca Light" w:hAnsi="Lexend Deca Light"/>
          <w:b/>
          <w:bCs/>
          <w:color w:val="52525B"/>
          <w:shd w:val="clear" w:color="auto" w:fill="FFFFFF"/>
        </w:rPr>
      </w:pPr>
      <w:r>
        <w:rPr>
          <w:rFonts w:ascii="Lexend Deca Light" w:hAnsi="Lexend Deca Light"/>
          <w:color w:val="52525B"/>
          <w:shd w:val="clear" w:color="auto" w:fill="FFFFFF"/>
        </w:rPr>
        <w:t xml:space="preserve">Ou </w:t>
      </w:r>
      <w:r w:rsidRPr="00EA67FB">
        <w:rPr>
          <w:rFonts w:ascii="Lexend Deca Light" w:hAnsi="Lexend Deca Light"/>
          <w:color w:val="52525B"/>
          <w:shd w:val="clear" w:color="auto" w:fill="FFFFFF"/>
        </w:rPr>
        <w:t>au</w:t>
      </w:r>
      <w:r w:rsidRPr="00EA67FB">
        <w:rPr>
          <w:rFonts w:ascii="Lexend Deca Light" w:hAnsi="Lexend Deca Light"/>
          <w:b/>
          <w:bCs/>
          <w:color w:val="52525B"/>
          <w:shd w:val="clear" w:color="auto" w:fill="FFFFFF"/>
        </w:rPr>
        <w:t xml:space="preserve"> 02 30 95 01 42 </w:t>
      </w:r>
    </w:p>
    <w:p w14:paraId="2C932492" w14:textId="77777777" w:rsidR="00F275E6" w:rsidRDefault="00F275E6" w:rsidP="00042737">
      <w:pPr>
        <w:shd w:val="clear" w:color="auto" w:fill="FFFFFF"/>
        <w:spacing w:before="100" w:beforeAutospacing="1" w:after="100" w:afterAutospacing="1" w:line="240" w:lineRule="auto"/>
        <w:ind w:left="720"/>
        <w:jc w:val="both"/>
        <w:rPr>
          <w:rFonts w:ascii="Lexend Deca Light" w:hAnsi="Lexend Deca Light"/>
          <w:b/>
          <w:bCs/>
          <w:color w:val="52525B"/>
          <w:shd w:val="clear" w:color="auto" w:fill="FFFFFF"/>
        </w:rPr>
      </w:pPr>
    </w:p>
    <w:p w14:paraId="18EB5D49" w14:textId="5AE0D9A2" w:rsidR="00F275E6" w:rsidRPr="00F275E6" w:rsidRDefault="00F275E6" w:rsidP="00F275E6">
      <w:pPr>
        <w:shd w:val="clear" w:color="auto" w:fill="FFFFFF"/>
        <w:spacing w:before="100" w:beforeAutospacing="1" w:after="100" w:afterAutospacing="1" w:line="240" w:lineRule="auto"/>
        <w:ind w:left="720"/>
        <w:jc w:val="both"/>
        <w:rPr>
          <w:rFonts w:ascii="Lexend Deca Light" w:hAnsi="Lexend Deca Light"/>
          <w:color w:val="52525B"/>
          <w:shd w:val="clear" w:color="auto" w:fill="FFFFFF"/>
        </w:rPr>
      </w:pPr>
      <w:r w:rsidRPr="00F275E6">
        <w:rPr>
          <w:b/>
          <w:bCs/>
          <w:noProof/>
        </w:rPr>
        <w:drawing>
          <wp:anchor distT="0" distB="0" distL="114300" distR="114300" simplePos="0" relativeHeight="251667968" behindDoc="0" locked="0" layoutInCell="1" allowOverlap="1" wp14:anchorId="6D67A89C" wp14:editId="7F0A0E43">
            <wp:simplePos x="0" y="0"/>
            <wp:positionH relativeFrom="column">
              <wp:posOffset>456463</wp:posOffset>
            </wp:positionH>
            <wp:positionV relativeFrom="paragraph">
              <wp:posOffset>426</wp:posOffset>
            </wp:positionV>
            <wp:extent cx="3154373" cy="2365444"/>
            <wp:effectExtent l="0" t="0" r="8255" b="0"/>
            <wp:wrapSquare wrapText="bothSides"/>
            <wp:docPr id="1730212252" name="Image 4" descr="Une image contenant habits, plein air, personn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12252" name="Image 4" descr="Une image contenant habits, plein air, personne, texte&#10;&#10;Le contenu généré par l’IA peut êtr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4373" cy="23654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5E6">
        <w:rPr>
          <w:rFonts w:ascii="Lexend Deca Light" w:hAnsi="Lexend Deca Light"/>
          <w:b/>
          <w:bCs/>
          <w:color w:val="52525B"/>
          <w:sz w:val="16"/>
          <w:szCs w:val="16"/>
          <w:shd w:val="clear" w:color="auto" w:fill="FFFFFF"/>
        </w:rPr>
        <w:t>Yoann Tardivel,</w:t>
      </w:r>
      <w:r w:rsidRPr="00F275E6">
        <w:rPr>
          <w:rFonts w:ascii="Lexend Deca Light" w:hAnsi="Lexend Deca Light"/>
          <w:color w:val="52525B"/>
          <w:sz w:val="16"/>
          <w:szCs w:val="16"/>
          <w:shd w:val="clear" w:color="auto" w:fill="FFFFFF"/>
        </w:rPr>
        <w:t xml:space="preserve"> responsable du pôle technique ; </w:t>
      </w:r>
      <w:r w:rsidRPr="00F275E6">
        <w:rPr>
          <w:rFonts w:ascii="Lexend Deca Light" w:hAnsi="Lexend Deca Light"/>
          <w:b/>
          <w:bCs/>
          <w:color w:val="52525B"/>
          <w:sz w:val="16"/>
          <w:szCs w:val="16"/>
          <w:shd w:val="clear" w:color="auto" w:fill="FFFFFF"/>
        </w:rPr>
        <w:t>Georges Dumas</w:t>
      </w:r>
      <w:r w:rsidRPr="00F275E6">
        <w:rPr>
          <w:rFonts w:ascii="Lexend Deca Light" w:hAnsi="Lexend Deca Light"/>
          <w:color w:val="52525B"/>
          <w:sz w:val="16"/>
          <w:szCs w:val="16"/>
          <w:shd w:val="clear" w:color="auto" w:fill="FFFFFF"/>
        </w:rPr>
        <w:t xml:space="preserve">, vice-président en charge de l’assainissement autonome (SPANC), de la gestion des eaux pluviales sur la voirie d’intérêt communautaire et de l’eau potable ; et </w:t>
      </w:r>
      <w:r w:rsidRPr="00F275E6">
        <w:rPr>
          <w:rFonts w:ascii="Lexend Deca Light" w:hAnsi="Lexend Deca Light"/>
          <w:b/>
          <w:bCs/>
          <w:color w:val="52525B"/>
          <w:sz w:val="16"/>
          <w:szCs w:val="16"/>
          <w:shd w:val="clear" w:color="auto" w:fill="FFFFFF"/>
        </w:rPr>
        <w:t>Jean-Michel Lebreton</w:t>
      </w:r>
      <w:r w:rsidRPr="00F275E6">
        <w:rPr>
          <w:rFonts w:ascii="Lexend Deca Light" w:hAnsi="Lexend Deca Light"/>
          <w:color w:val="52525B"/>
          <w:sz w:val="16"/>
          <w:szCs w:val="16"/>
          <w:shd w:val="clear" w:color="auto" w:fill="FFFFFF"/>
        </w:rPr>
        <w:t>, chef du service eau-assainissement.</w:t>
      </w:r>
    </w:p>
    <w:p w14:paraId="34CDDD63" w14:textId="60A01A68" w:rsidR="00DB70A7" w:rsidRDefault="00DB70A7" w:rsidP="00042737">
      <w:pPr>
        <w:shd w:val="clear" w:color="auto" w:fill="FFFFFF"/>
        <w:spacing w:before="100" w:beforeAutospacing="1" w:after="100" w:afterAutospacing="1" w:line="240" w:lineRule="auto"/>
        <w:jc w:val="both"/>
        <w:rPr>
          <w:rFonts w:ascii="Lexend Deca Light" w:hAnsi="Lexend Deca Light"/>
          <w:color w:val="52525B"/>
          <w:shd w:val="clear" w:color="auto" w:fill="FFFFFF"/>
        </w:rPr>
      </w:pPr>
    </w:p>
    <w:p w14:paraId="2B38BFCE" w14:textId="3B230486" w:rsidR="00F42E6D" w:rsidRDefault="00F42E6D" w:rsidP="00F42E6D">
      <w:pPr>
        <w:pStyle w:val="Default"/>
        <w:rPr>
          <w:rFonts w:ascii="Lexend Deca Light" w:hAnsi="Lexend Deca Light" w:cs="Times New Roman"/>
          <w:color w:val="52525B"/>
          <w:sz w:val="22"/>
          <w:szCs w:val="22"/>
          <w:shd w:val="clear" w:color="auto" w:fill="FFFFFF"/>
        </w:rPr>
      </w:pPr>
    </w:p>
    <w:p w14:paraId="581008A2" w14:textId="23F3E979" w:rsidR="00AA6F50" w:rsidRPr="00D80809" w:rsidRDefault="00AA6F50" w:rsidP="00C26031">
      <w:pPr>
        <w:rPr>
          <w:rStyle w:val="Lienhypertexte"/>
          <w:b/>
          <w:bCs/>
          <w:color w:val="auto"/>
          <w:u w:val="none"/>
        </w:rPr>
      </w:pPr>
    </w:p>
    <w:p w14:paraId="7B9F3349" w14:textId="3D5BC9EF" w:rsidR="0013109E" w:rsidRPr="008A5232" w:rsidRDefault="00DB70A7" w:rsidP="008A5232">
      <w:pPr>
        <w:spacing w:after="0" w:line="240" w:lineRule="auto"/>
        <w:rPr>
          <w:sz w:val="24"/>
          <w:szCs w:val="24"/>
          <w:lang w:eastAsia="fr-FR"/>
        </w:rPr>
      </w:pPr>
      <w:r>
        <w:rPr>
          <w:rFonts w:ascii="Capriola" w:hAnsi="Capriola" w:cs="Calibri"/>
          <w:noProof/>
          <w:sz w:val="28"/>
          <w:szCs w:val="28"/>
        </w:rPr>
        <w:drawing>
          <wp:anchor distT="0" distB="0" distL="114300" distR="114300" simplePos="0" relativeHeight="251664896" behindDoc="0" locked="0" layoutInCell="1" allowOverlap="1" wp14:anchorId="045A821B" wp14:editId="2A55273D">
            <wp:simplePos x="0" y="0"/>
            <wp:positionH relativeFrom="page">
              <wp:posOffset>-135891</wp:posOffset>
            </wp:positionH>
            <wp:positionV relativeFrom="paragraph">
              <wp:posOffset>4019550</wp:posOffset>
            </wp:positionV>
            <wp:extent cx="2277745" cy="2072005"/>
            <wp:effectExtent l="266700" t="171450" r="0"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7F9">
        <w:rPr>
          <w:noProof/>
        </w:rPr>
        <w:drawing>
          <wp:anchor distT="0" distB="0" distL="114300" distR="114300" simplePos="0" relativeHeight="251654656" behindDoc="0" locked="0" layoutInCell="1" allowOverlap="1" wp14:anchorId="4EB46450" wp14:editId="0A60F716">
            <wp:simplePos x="0" y="0"/>
            <wp:positionH relativeFrom="page">
              <wp:posOffset>-215900</wp:posOffset>
            </wp:positionH>
            <wp:positionV relativeFrom="paragraph">
              <wp:posOffset>6755130</wp:posOffset>
            </wp:positionV>
            <wp:extent cx="2277745" cy="2072005"/>
            <wp:effectExtent l="266700" t="17145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3109E" w:rsidRPr="008A5232" w:rsidSect="00352E28">
      <w:footerReference w:type="default" r:id="rId11"/>
      <w:pgSz w:w="11906" w:h="16838"/>
      <w:pgMar w:top="1418"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6258" w14:textId="77777777" w:rsidR="00352E28" w:rsidRDefault="00352E28" w:rsidP="0013109E">
      <w:pPr>
        <w:spacing w:after="0" w:line="240" w:lineRule="auto"/>
      </w:pPr>
      <w:r>
        <w:separator/>
      </w:r>
    </w:p>
  </w:endnote>
  <w:endnote w:type="continuationSeparator" w:id="0">
    <w:p w14:paraId="67CED6FA" w14:textId="77777777" w:rsidR="00352E28" w:rsidRDefault="00352E28" w:rsidP="0013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Deca Light">
    <w:altName w:val="Calibri"/>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priola">
    <w:altName w:val="Calibri"/>
    <w:panose1 w:val="02010603030502060004"/>
    <w:charset w:val="00"/>
    <w:family w:val="auto"/>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7BC1" w14:textId="77777777" w:rsidR="0013109E" w:rsidRPr="005F7E70" w:rsidRDefault="0013109E" w:rsidP="0013109E">
    <w:pPr>
      <w:spacing w:line="256" w:lineRule="auto"/>
      <w:jc w:val="both"/>
      <w:rPr>
        <w:rFonts w:cs="Calibri"/>
        <w:sz w:val="20"/>
        <w:szCs w:val="20"/>
      </w:rPr>
    </w:pPr>
  </w:p>
  <w:p w14:paraId="0596A2AA" w14:textId="77777777" w:rsidR="0013109E" w:rsidRPr="0013109E" w:rsidRDefault="0013109E" w:rsidP="005F7E70">
    <w:pPr>
      <w:pBdr>
        <w:top w:val="single" w:sz="4" w:space="1" w:color="auto"/>
      </w:pBdr>
      <w:spacing w:after="0"/>
      <w:ind w:left="1560"/>
      <w:rPr>
        <w:rFonts w:ascii="Lexend Deca Light" w:hAnsi="Lexend Deca Light" w:cs="Calibri"/>
        <w:color w:val="1D466B"/>
        <w:sz w:val="20"/>
      </w:rPr>
    </w:pPr>
    <w:r w:rsidRPr="0013109E">
      <w:rPr>
        <w:rFonts w:ascii="Lexend Deca Light" w:hAnsi="Lexend Deca Light" w:cs="Calibri"/>
        <w:b/>
        <w:color w:val="1D466B"/>
        <w:sz w:val="20"/>
        <w:u w:val="single"/>
      </w:rPr>
      <w:t>Contact </w:t>
    </w:r>
    <w:r w:rsidRPr="0013109E">
      <w:rPr>
        <w:rFonts w:ascii="Lexend Deca Light" w:hAnsi="Lexend Deca Light" w:cs="Calibri"/>
        <w:color w:val="1D466B"/>
        <w:sz w:val="20"/>
      </w:rPr>
      <w:t xml:space="preserve">: </w:t>
    </w:r>
  </w:p>
  <w:p w14:paraId="7EEAF77F" w14:textId="53FE841D" w:rsidR="0013109E" w:rsidRPr="0013109E" w:rsidRDefault="00C26031" w:rsidP="005F7E70">
    <w:pPr>
      <w:spacing w:after="0"/>
      <w:ind w:left="1560"/>
      <w:rPr>
        <w:rFonts w:ascii="Lexend Deca Light" w:hAnsi="Lexend Deca Light"/>
        <w:b/>
        <w:bCs/>
        <w:i/>
        <w:iCs/>
        <w:color w:val="1D466B"/>
        <w:sz w:val="24"/>
        <w:szCs w:val="24"/>
      </w:rPr>
    </w:pPr>
    <w:r>
      <w:rPr>
        <w:rFonts w:ascii="Lexend Deca Light" w:hAnsi="Lexend Deca Light" w:cs="Calibri"/>
        <w:b/>
        <w:bCs/>
        <w:color w:val="1D466B"/>
        <w:sz w:val="20"/>
      </w:rPr>
      <w:t xml:space="preserve">Cécile </w:t>
    </w:r>
    <w:proofErr w:type="spellStart"/>
    <w:r>
      <w:rPr>
        <w:rFonts w:ascii="Lexend Deca Light" w:hAnsi="Lexend Deca Light" w:cs="Calibri"/>
        <w:b/>
        <w:bCs/>
        <w:color w:val="1D466B"/>
        <w:sz w:val="20"/>
      </w:rPr>
      <w:t>Pouchin</w:t>
    </w:r>
    <w:proofErr w:type="spellEnd"/>
    <w:r w:rsidR="0013109E" w:rsidRPr="0013109E">
      <w:rPr>
        <w:rFonts w:ascii="Lexend Deca Light" w:hAnsi="Lexend Deca Light" w:cs="Calibri"/>
        <w:b/>
        <w:bCs/>
        <w:color w:val="1D466B"/>
        <w:sz w:val="20"/>
      </w:rPr>
      <w:t xml:space="preserve"> </w:t>
    </w:r>
    <w:r w:rsidR="0013109E" w:rsidRPr="00C127BD">
      <w:rPr>
        <w:rFonts w:ascii="Lexend Deca Light" w:hAnsi="Lexend Deca Light"/>
        <w:b/>
        <w:bCs/>
        <w:color w:val="1D466B"/>
      </w:rPr>
      <w:t xml:space="preserve">– </w:t>
    </w:r>
    <w:r>
      <w:rPr>
        <w:rFonts w:ascii="Lexend Deca Light" w:hAnsi="Lexend Deca Light"/>
        <w:b/>
        <w:bCs/>
        <w:color w:val="1D466B"/>
      </w:rPr>
      <w:t>c.pouchin</w:t>
    </w:r>
    <w:r w:rsidR="00C127BD" w:rsidRPr="00C127BD">
      <w:rPr>
        <w:rFonts w:ascii="Lexend Deca Light" w:hAnsi="Lexend Deca Light"/>
        <w:b/>
        <w:bCs/>
        <w:color w:val="1D466B"/>
      </w:rPr>
      <w:t>@bretagneromantique.fr</w:t>
    </w:r>
    <w:r w:rsidR="0013109E" w:rsidRPr="00C127BD">
      <w:t xml:space="preserve"> -</w:t>
    </w:r>
    <w:r w:rsidR="00C127BD" w:rsidRPr="00C127BD">
      <w:rPr>
        <w:rStyle w:val="Lienhypertexte"/>
        <w:rFonts w:ascii="Lexend Deca Light" w:hAnsi="Lexend Deca Light" w:cs="Calibri"/>
        <w:b/>
        <w:bCs/>
        <w:color w:val="1D466B"/>
        <w:sz w:val="20"/>
        <w:u w:val="none"/>
      </w:rPr>
      <w:t xml:space="preserve"> </w:t>
    </w:r>
    <w:r w:rsidR="0013109E" w:rsidRPr="0013109E">
      <w:rPr>
        <w:rFonts w:ascii="Lexend Deca Light" w:hAnsi="Lexend Deca Light" w:cs="Calibri"/>
        <w:b/>
        <w:bCs/>
        <w:color w:val="1D466B"/>
        <w:sz w:val="20"/>
        <w:szCs w:val="20"/>
      </w:rPr>
      <w:t xml:space="preserve">Tel </w:t>
    </w:r>
    <w:r>
      <w:rPr>
        <w:rFonts w:ascii="Lexend Deca Light" w:hAnsi="Lexend Deca Light"/>
        <w:b/>
        <w:bCs/>
        <w:color w:val="1D466B"/>
      </w:rPr>
      <w:t>07 86 40 11 23</w:t>
    </w:r>
  </w:p>
  <w:p w14:paraId="1725B5A1" w14:textId="77777777" w:rsidR="0013109E" w:rsidRPr="0013109E" w:rsidRDefault="0013109E" w:rsidP="005F7E70">
    <w:pPr>
      <w:spacing w:after="0"/>
      <w:ind w:left="1560"/>
      <w:rPr>
        <w:rFonts w:ascii="Lexend Deca Light" w:hAnsi="Lexend Deca Light" w:cs="Calibri"/>
        <w:sz w:val="16"/>
        <w:szCs w:val="18"/>
      </w:rPr>
    </w:pPr>
    <w:r w:rsidRPr="0013109E">
      <w:rPr>
        <w:rFonts w:ascii="Lexend Deca Light" w:hAnsi="Lexend Deca Light" w:cs="Calibri"/>
        <w:sz w:val="16"/>
        <w:szCs w:val="18"/>
      </w:rPr>
      <w:t xml:space="preserve">Communauté de communes Bretagne romantique </w:t>
    </w:r>
    <w:r w:rsidRPr="0013109E">
      <w:rPr>
        <w:rFonts w:ascii="Lexend Deca Light" w:hAnsi="Lexend Deca Light" w:cs="Calibri"/>
        <w:sz w:val="16"/>
        <w:szCs w:val="18"/>
      </w:rPr>
      <w:br/>
      <w:t>22 rue des coteaux – 35190 LA CHAPELLE AUX FILTZMEENS</w:t>
    </w:r>
    <w:r w:rsidRPr="0013109E">
      <w:rPr>
        <w:rFonts w:ascii="Lexend Deca Light" w:hAnsi="Lexend Deca Light" w:cs="Calibri"/>
        <w:sz w:val="16"/>
        <w:szCs w:val="18"/>
      </w:rPr>
      <w:br/>
    </w:r>
    <w:proofErr w:type="gramStart"/>
    <w:r w:rsidRPr="0013109E">
      <w:rPr>
        <w:rFonts w:ascii="Lexend Deca Light" w:hAnsi="Lexend Deca Light" w:cs="Calibri"/>
        <w:sz w:val="16"/>
        <w:szCs w:val="18"/>
      </w:rPr>
      <w:t>Tel .</w:t>
    </w:r>
    <w:proofErr w:type="gramEnd"/>
    <w:r w:rsidRPr="0013109E">
      <w:rPr>
        <w:rFonts w:ascii="Lexend Deca Light" w:hAnsi="Lexend Deca Light" w:cs="Calibri"/>
        <w:sz w:val="16"/>
        <w:szCs w:val="18"/>
      </w:rPr>
      <w:t> : 02 99 45 23 45 – www.bretagneromantique.fr</w:t>
    </w:r>
  </w:p>
  <w:p w14:paraId="1CB5A9F2" w14:textId="77777777" w:rsidR="0013109E" w:rsidRDefault="0013109E">
    <w:pPr>
      <w:pStyle w:val="Pieddepage"/>
    </w:pPr>
  </w:p>
  <w:p w14:paraId="00457532" w14:textId="77777777" w:rsidR="0013109E" w:rsidRDefault="001310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14FFC" w14:textId="77777777" w:rsidR="00352E28" w:rsidRDefault="00352E28" w:rsidP="0013109E">
      <w:pPr>
        <w:spacing w:after="0" w:line="240" w:lineRule="auto"/>
      </w:pPr>
      <w:r>
        <w:separator/>
      </w:r>
    </w:p>
  </w:footnote>
  <w:footnote w:type="continuationSeparator" w:id="0">
    <w:p w14:paraId="3AC1FB0E" w14:textId="77777777" w:rsidR="00352E28" w:rsidRDefault="00352E28" w:rsidP="00131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89B"/>
    <w:multiLevelType w:val="hybridMultilevel"/>
    <w:tmpl w:val="9A18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B30115"/>
    <w:multiLevelType w:val="hybridMultilevel"/>
    <w:tmpl w:val="633C5E6C"/>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15:restartNumberingAfterBreak="0">
    <w:nsid w:val="141767F5"/>
    <w:multiLevelType w:val="hybridMultilevel"/>
    <w:tmpl w:val="140674EC"/>
    <w:lvl w:ilvl="0" w:tplc="CEFADD0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546E5"/>
    <w:multiLevelType w:val="hybridMultilevel"/>
    <w:tmpl w:val="F3243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A6B26"/>
    <w:multiLevelType w:val="hybridMultilevel"/>
    <w:tmpl w:val="8C82F428"/>
    <w:lvl w:ilvl="0" w:tplc="5CA6D226">
      <w:numFmt w:val="bullet"/>
      <w:lvlText w:val="-"/>
      <w:lvlJc w:val="left"/>
      <w:pPr>
        <w:ind w:left="720" w:hanging="360"/>
      </w:pPr>
      <w:rPr>
        <w:rFonts w:ascii="Lexend Deca Light" w:eastAsia="Times New Roman" w:hAnsi="Lexend Dec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862C4"/>
    <w:multiLevelType w:val="hybridMultilevel"/>
    <w:tmpl w:val="64FCA196"/>
    <w:lvl w:ilvl="0" w:tplc="1D302FE8">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B1F33"/>
    <w:multiLevelType w:val="hybridMultilevel"/>
    <w:tmpl w:val="206AE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1C026A"/>
    <w:multiLevelType w:val="hybridMultilevel"/>
    <w:tmpl w:val="7ED40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583FF6"/>
    <w:multiLevelType w:val="multilevel"/>
    <w:tmpl w:val="0EF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E4963"/>
    <w:multiLevelType w:val="hybridMultilevel"/>
    <w:tmpl w:val="5364A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15AAC"/>
    <w:multiLevelType w:val="hybridMultilevel"/>
    <w:tmpl w:val="6074A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75543E"/>
    <w:multiLevelType w:val="hybridMultilevel"/>
    <w:tmpl w:val="13CE4422"/>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2E1B7153"/>
    <w:multiLevelType w:val="multilevel"/>
    <w:tmpl w:val="BFBA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64950"/>
    <w:multiLevelType w:val="hybridMultilevel"/>
    <w:tmpl w:val="8E1C2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C022BA"/>
    <w:multiLevelType w:val="hybridMultilevel"/>
    <w:tmpl w:val="399A204A"/>
    <w:lvl w:ilvl="0" w:tplc="D3C024BA">
      <w:start w:val="202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C43659"/>
    <w:multiLevelType w:val="hybridMultilevel"/>
    <w:tmpl w:val="556EB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052E41"/>
    <w:multiLevelType w:val="hybridMultilevel"/>
    <w:tmpl w:val="20A6F806"/>
    <w:lvl w:ilvl="0" w:tplc="674C6536">
      <w:numFmt w:val="bullet"/>
      <w:lvlText w:val="•"/>
      <w:lvlJc w:val="left"/>
      <w:pPr>
        <w:ind w:left="1065" w:hanging="705"/>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8E1F86"/>
    <w:multiLevelType w:val="hybridMultilevel"/>
    <w:tmpl w:val="3120F1DA"/>
    <w:lvl w:ilvl="0" w:tplc="6F488E5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63492F"/>
    <w:multiLevelType w:val="hybridMultilevel"/>
    <w:tmpl w:val="BB262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6F16A7"/>
    <w:multiLevelType w:val="hybridMultilevel"/>
    <w:tmpl w:val="8286F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801987"/>
    <w:multiLevelType w:val="hybridMultilevel"/>
    <w:tmpl w:val="F1FCD3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6D4771"/>
    <w:multiLevelType w:val="hybridMultilevel"/>
    <w:tmpl w:val="57C46334"/>
    <w:lvl w:ilvl="0" w:tplc="61544C1C">
      <w:numFmt w:val="bullet"/>
      <w:lvlText w:val="-"/>
      <w:lvlJc w:val="left"/>
      <w:pPr>
        <w:ind w:left="720" w:hanging="360"/>
      </w:pPr>
      <w:rPr>
        <w:rFonts w:ascii="Lexend Deca Light" w:eastAsia="Calibri" w:hAnsi="Lexend Dec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9A4F90"/>
    <w:multiLevelType w:val="hybridMultilevel"/>
    <w:tmpl w:val="253E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2F29E5"/>
    <w:multiLevelType w:val="multilevel"/>
    <w:tmpl w:val="D966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60D89"/>
    <w:multiLevelType w:val="hybridMultilevel"/>
    <w:tmpl w:val="C5D8A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896F6D"/>
    <w:multiLevelType w:val="hybridMultilevel"/>
    <w:tmpl w:val="0A28F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B87A30"/>
    <w:multiLevelType w:val="hybridMultilevel"/>
    <w:tmpl w:val="88800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7859F0"/>
    <w:multiLevelType w:val="hybridMultilevel"/>
    <w:tmpl w:val="38848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1A4A89"/>
    <w:multiLevelType w:val="hybridMultilevel"/>
    <w:tmpl w:val="0A26B70E"/>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AC4598"/>
    <w:multiLevelType w:val="hybridMultilevel"/>
    <w:tmpl w:val="174AC506"/>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AE7836"/>
    <w:multiLevelType w:val="hybridMultilevel"/>
    <w:tmpl w:val="119A9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453394"/>
    <w:multiLevelType w:val="hybridMultilevel"/>
    <w:tmpl w:val="FAB6A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315C29"/>
    <w:multiLevelType w:val="hybridMultilevel"/>
    <w:tmpl w:val="07A0F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146B6C"/>
    <w:multiLevelType w:val="hybridMultilevel"/>
    <w:tmpl w:val="DE005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CF4FDF"/>
    <w:multiLevelType w:val="hybridMultilevel"/>
    <w:tmpl w:val="C32C17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8B10AD5"/>
    <w:multiLevelType w:val="hybridMultilevel"/>
    <w:tmpl w:val="9EF0D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476404"/>
    <w:multiLevelType w:val="hybridMultilevel"/>
    <w:tmpl w:val="896EB2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3C479A5"/>
    <w:multiLevelType w:val="hybridMultilevel"/>
    <w:tmpl w:val="8154D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0037B0"/>
    <w:multiLevelType w:val="hybridMultilevel"/>
    <w:tmpl w:val="234474BE"/>
    <w:lvl w:ilvl="0" w:tplc="1E3AF9F0">
      <w:numFmt w:val="bullet"/>
      <w:lvlText w:val="-"/>
      <w:lvlJc w:val="left"/>
      <w:pPr>
        <w:ind w:left="720" w:hanging="360"/>
      </w:pPr>
      <w:rPr>
        <w:rFonts w:ascii="Lexend Deca Light" w:eastAsia="Calibri" w:hAnsi="Lexend Dec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157A4F"/>
    <w:multiLevelType w:val="hybridMultilevel"/>
    <w:tmpl w:val="01C68100"/>
    <w:lvl w:ilvl="0" w:tplc="C61490C2">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1442572">
    <w:abstractNumId w:val="17"/>
  </w:num>
  <w:num w:numId="2" w16cid:durableId="90324428">
    <w:abstractNumId w:val="2"/>
  </w:num>
  <w:num w:numId="3" w16cid:durableId="1568607832">
    <w:abstractNumId w:val="13"/>
  </w:num>
  <w:num w:numId="4" w16cid:durableId="225459016">
    <w:abstractNumId w:val="8"/>
  </w:num>
  <w:num w:numId="5" w16cid:durableId="977077782">
    <w:abstractNumId w:val="23"/>
  </w:num>
  <w:num w:numId="6" w16cid:durableId="588395699">
    <w:abstractNumId w:val="36"/>
  </w:num>
  <w:num w:numId="7" w16cid:durableId="898630256">
    <w:abstractNumId w:val="3"/>
  </w:num>
  <w:num w:numId="8" w16cid:durableId="2068409060">
    <w:abstractNumId w:val="27"/>
  </w:num>
  <w:num w:numId="9" w16cid:durableId="1250852461">
    <w:abstractNumId w:val="1"/>
  </w:num>
  <w:num w:numId="10" w16cid:durableId="1029336680">
    <w:abstractNumId w:val="5"/>
  </w:num>
  <w:num w:numId="11" w16cid:durableId="323358112">
    <w:abstractNumId w:val="18"/>
  </w:num>
  <w:num w:numId="12" w16cid:durableId="1353143918">
    <w:abstractNumId w:val="20"/>
  </w:num>
  <w:num w:numId="13" w16cid:durableId="544872200">
    <w:abstractNumId w:val="9"/>
  </w:num>
  <w:num w:numId="14" w16cid:durableId="1365057060">
    <w:abstractNumId w:val="22"/>
  </w:num>
  <w:num w:numId="15" w16cid:durableId="1438595014">
    <w:abstractNumId w:val="37"/>
  </w:num>
  <w:num w:numId="16" w16cid:durableId="1299531304">
    <w:abstractNumId w:val="6"/>
  </w:num>
  <w:num w:numId="17" w16cid:durableId="552816314">
    <w:abstractNumId w:val="30"/>
  </w:num>
  <w:num w:numId="18" w16cid:durableId="1126771827">
    <w:abstractNumId w:val="28"/>
  </w:num>
  <w:num w:numId="19" w16cid:durableId="956451377">
    <w:abstractNumId w:val="29"/>
  </w:num>
  <w:num w:numId="20" w16cid:durableId="1844858805">
    <w:abstractNumId w:val="35"/>
  </w:num>
  <w:num w:numId="21" w16cid:durableId="1406486338">
    <w:abstractNumId w:val="25"/>
  </w:num>
  <w:num w:numId="22" w16cid:durableId="1879657842">
    <w:abstractNumId w:val="31"/>
  </w:num>
  <w:num w:numId="23" w16cid:durableId="577208136">
    <w:abstractNumId w:val="10"/>
  </w:num>
  <w:num w:numId="24" w16cid:durableId="880944799">
    <w:abstractNumId w:val="26"/>
  </w:num>
  <w:num w:numId="25" w16cid:durableId="1960796624">
    <w:abstractNumId w:val="16"/>
  </w:num>
  <w:num w:numId="26" w16cid:durableId="443039144">
    <w:abstractNumId w:val="15"/>
  </w:num>
  <w:num w:numId="27" w16cid:durableId="286861244">
    <w:abstractNumId w:val="0"/>
  </w:num>
  <w:num w:numId="28" w16cid:durableId="1029792317">
    <w:abstractNumId w:val="7"/>
  </w:num>
  <w:num w:numId="29" w16cid:durableId="114033031">
    <w:abstractNumId w:val="24"/>
  </w:num>
  <w:num w:numId="30" w16cid:durableId="1471291601">
    <w:abstractNumId w:val="14"/>
  </w:num>
  <w:num w:numId="31" w16cid:durableId="1361052635">
    <w:abstractNumId w:val="33"/>
  </w:num>
  <w:num w:numId="32" w16cid:durableId="1786541850">
    <w:abstractNumId w:val="32"/>
  </w:num>
  <w:num w:numId="33" w16cid:durableId="1950776716">
    <w:abstractNumId w:val="19"/>
  </w:num>
  <w:num w:numId="34" w16cid:durableId="1339037277">
    <w:abstractNumId w:val="11"/>
  </w:num>
  <w:num w:numId="35" w16cid:durableId="743335313">
    <w:abstractNumId w:val="34"/>
  </w:num>
  <w:num w:numId="36" w16cid:durableId="2011135645">
    <w:abstractNumId w:val="38"/>
  </w:num>
  <w:num w:numId="37" w16cid:durableId="1081409694">
    <w:abstractNumId w:val="39"/>
  </w:num>
  <w:num w:numId="38" w16cid:durableId="347416777">
    <w:abstractNumId w:val="21"/>
  </w:num>
  <w:num w:numId="39" w16cid:durableId="627973409">
    <w:abstractNumId w:val="4"/>
  </w:num>
  <w:num w:numId="40" w16cid:durableId="1067004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C0"/>
    <w:rsid w:val="00011395"/>
    <w:rsid w:val="000117E4"/>
    <w:rsid w:val="000229E6"/>
    <w:rsid w:val="00035308"/>
    <w:rsid w:val="00042737"/>
    <w:rsid w:val="00062113"/>
    <w:rsid w:val="000665DE"/>
    <w:rsid w:val="000728AC"/>
    <w:rsid w:val="000776DC"/>
    <w:rsid w:val="00080155"/>
    <w:rsid w:val="00090A09"/>
    <w:rsid w:val="0009310C"/>
    <w:rsid w:val="000B7AA4"/>
    <w:rsid w:val="000C4979"/>
    <w:rsid w:val="000C7C55"/>
    <w:rsid w:val="000D713F"/>
    <w:rsid w:val="000E522A"/>
    <w:rsid w:val="000F5AC1"/>
    <w:rsid w:val="0010769C"/>
    <w:rsid w:val="0011197D"/>
    <w:rsid w:val="00113317"/>
    <w:rsid w:val="00115961"/>
    <w:rsid w:val="0013109E"/>
    <w:rsid w:val="00132468"/>
    <w:rsid w:val="001412E5"/>
    <w:rsid w:val="00164134"/>
    <w:rsid w:val="001653AE"/>
    <w:rsid w:val="00165460"/>
    <w:rsid w:val="00177964"/>
    <w:rsid w:val="001C5E9B"/>
    <w:rsid w:val="001C6623"/>
    <w:rsid w:val="001D758A"/>
    <w:rsid w:val="001E5B03"/>
    <w:rsid w:val="001F6BA7"/>
    <w:rsid w:val="0022542C"/>
    <w:rsid w:val="00236C39"/>
    <w:rsid w:val="00242A3A"/>
    <w:rsid w:val="00245FAC"/>
    <w:rsid w:val="00256E5E"/>
    <w:rsid w:val="002628F5"/>
    <w:rsid w:val="00275D6C"/>
    <w:rsid w:val="0028061A"/>
    <w:rsid w:val="0028504F"/>
    <w:rsid w:val="00290A2C"/>
    <w:rsid w:val="002912D3"/>
    <w:rsid w:val="00291600"/>
    <w:rsid w:val="00297F91"/>
    <w:rsid w:val="002C146F"/>
    <w:rsid w:val="002D54EF"/>
    <w:rsid w:val="002D645F"/>
    <w:rsid w:val="002E0312"/>
    <w:rsid w:val="002F1F87"/>
    <w:rsid w:val="0030326C"/>
    <w:rsid w:val="003070FA"/>
    <w:rsid w:val="0031685C"/>
    <w:rsid w:val="003302D9"/>
    <w:rsid w:val="00332FEE"/>
    <w:rsid w:val="00340587"/>
    <w:rsid w:val="00343447"/>
    <w:rsid w:val="00352E28"/>
    <w:rsid w:val="00353CA0"/>
    <w:rsid w:val="00356938"/>
    <w:rsid w:val="00377F91"/>
    <w:rsid w:val="00392B99"/>
    <w:rsid w:val="003977F9"/>
    <w:rsid w:val="003B3913"/>
    <w:rsid w:val="003E403C"/>
    <w:rsid w:val="00400DC7"/>
    <w:rsid w:val="004067EF"/>
    <w:rsid w:val="00423CAA"/>
    <w:rsid w:val="004338C0"/>
    <w:rsid w:val="00440E6D"/>
    <w:rsid w:val="0045281E"/>
    <w:rsid w:val="00452D5F"/>
    <w:rsid w:val="004545B0"/>
    <w:rsid w:val="00455E81"/>
    <w:rsid w:val="004656D2"/>
    <w:rsid w:val="0046677E"/>
    <w:rsid w:val="004670A5"/>
    <w:rsid w:val="00486374"/>
    <w:rsid w:val="004A11A8"/>
    <w:rsid w:val="004A68F5"/>
    <w:rsid w:val="004C1C1E"/>
    <w:rsid w:val="004D0A63"/>
    <w:rsid w:val="004D48B7"/>
    <w:rsid w:val="004D6E74"/>
    <w:rsid w:val="004E02EA"/>
    <w:rsid w:val="004E7881"/>
    <w:rsid w:val="004F23CE"/>
    <w:rsid w:val="00501640"/>
    <w:rsid w:val="00542E0C"/>
    <w:rsid w:val="00544036"/>
    <w:rsid w:val="00584E09"/>
    <w:rsid w:val="005930FE"/>
    <w:rsid w:val="005E3D41"/>
    <w:rsid w:val="005E609C"/>
    <w:rsid w:val="005F2566"/>
    <w:rsid w:val="005F4134"/>
    <w:rsid w:val="005F6DD7"/>
    <w:rsid w:val="005F7E70"/>
    <w:rsid w:val="0060432F"/>
    <w:rsid w:val="006233AD"/>
    <w:rsid w:val="00625B85"/>
    <w:rsid w:val="00642755"/>
    <w:rsid w:val="00643B31"/>
    <w:rsid w:val="006541E0"/>
    <w:rsid w:val="00661A74"/>
    <w:rsid w:val="006667D7"/>
    <w:rsid w:val="00671718"/>
    <w:rsid w:val="006740AB"/>
    <w:rsid w:val="00694C6D"/>
    <w:rsid w:val="00695E12"/>
    <w:rsid w:val="006A60D9"/>
    <w:rsid w:val="006F3B5A"/>
    <w:rsid w:val="0072152B"/>
    <w:rsid w:val="007279C0"/>
    <w:rsid w:val="00747CB1"/>
    <w:rsid w:val="0075099D"/>
    <w:rsid w:val="0075648F"/>
    <w:rsid w:val="0076558A"/>
    <w:rsid w:val="00790640"/>
    <w:rsid w:val="00792C32"/>
    <w:rsid w:val="007A5866"/>
    <w:rsid w:val="007B1339"/>
    <w:rsid w:val="007C0494"/>
    <w:rsid w:val="007C226B"/>
    <w:rsid w:val="007C2481"/>
    <w:rsid w:val="007C3D73"/>
    <w:rsid w:val="007C4F36"/>
    <w:rsid w:val="007C5695"/>
    <w:rsid w:val="007D0D3B"/>
    <w:rsid w:val="007E5D69"/>
    <w:rsid w:val="007F0818"/>
    <w:rsid w:val="007F5521"/>
    <w:rsid w:val="008519BE"/>
    <w:rsid w:val="00857E8A"/>
    <w:rsid w:val="008A5232"/>
    <w:rsid w:val="008B0DCE"/>
    <w:rsid w:val="008D0F0B"/>
    <w:rsid w:val="008E0E5C"/>
    <w:rsid w:val="008E46F7"/>
    <w:rsid w:val="008E74A8"/>
    <w:rsid w:val="008F60C8"/>
    <w:rsid w:val="0090503B"/>
    <w:rsid w:val="00984B9B"/>
    <w:rsid w:val="009A14D4"/>
    <w:rsid w:val="009C659D"/>
    <w:rsid w:val="009D0419"/>
    <w:rsid w:val="009D7615"/>
    <w:rsid w:val="009E18BF"/>
    <w:rsid w:val="009F5770"/>
    <w:rsid w:val="00A00510"/>
    <w:rsid w:val="00A473A0"/>
    <w:rsid w:val="00A505DD"/>
    <w:rsid w:val="00A56879"/>
    <w:rsid w:val="00A75432"/>
    <w:rsid w:val="00A77571"/>
    <w:rsid w:val="00A97052"/>
    <w:rsid w:val="00AA6F50"/>
    <w:rsid w:val="00AD70B4"/>
    <w:rsid w:val="00B0353B"/>
    <w:rsid w:val="00B11AFD"/>
    <w:rsid w:val="00B11C20"/>
    <w:rsid w:val="00B217BF"/>
    <w:rsid w:val="00B26973"/>
    <w:rsid w:val="00B27043"/>
    <w:rsid w:val="00B41D06"/>
    <w:rsid w:val="00B437E6"/>
    <w:rsid w:val="00B4390F"/>
    <w:rsid w:val="00B60E5D"/>
    <w:rsid w:val="00B618D9"/>
    <w:rsid w:val="00B61ED3"/>
    <w:rsid w:val="00B6382E"/>
    <w:rsid w:val="00BA5975"/>
    <w:rsid w:val="00BC6C70"/>
    <w:rsid w:val="00BD1C03"/>
    <w:rsid w:val="00BD4D41"/>
    <w:rsid w:val="00BF3CBD"/>
    <w:rsid w:val="00C127BD"/>
    <w:rsid w:val="00C16A44"/>
    <w:rsid w:val="00C22680"/>
    <w:rsid w:val="00C2322A"/>
    <w:rsid w:val="00C23641"/>
    <w:rsid w:val="00C26031"/>
    <w:rsid w:val="00C42E18"/>
    <w:rsid w:val="00C50BFB"/>
    <w:rsid w:val="00C61ECA"/>
    <w:rsid w:val="00C82B44"/>
    <w:rsid w:val="00C94224"/>
    <w:rsid w:val="00CA297C"/>
    <w:rsid w:val="00CA6D7C"/>
    <w:rsid w:val="00CB7360"/>
    <w:rsid w:val="00CB7437"/>
    <w:rsid w:val="00CD0FE4"/>
    <w:rsid w:val="00CE10D0"/>
    <w:rsid w:val="00CE66F8"/>
    <w:rsid w:val="00D15D31"/>
    <w:rsid w:val="00D247AC"/>
    <w:rsid w:val="00D34155"/>
    <w:rsid w:val="00D42CB8"/>
    <w:rsid w:val="00D44AC5"/>
    <w:rsid w:val="00D64774"/>
    <w:rsid w:val="00D66064"/>
    <w:rsid w:val="00D80809"/>
    <w:rsid w:val="00DB70A7"/>
    <w:rsid w:val="00DC545F"/>
    <w:rsid w:val="00DF2C6B"/>
    <w:rsid w:val="00E03E0D"/>
    <w:rsid w:val="00E11D58"/>
    <w:rsid w:val="00E15E2F"/>
    <w:rsid w:val="00E44A56"/>
    <w:rsid w:val="00E5263E"/>
    <w:rsid w:val="00E672B9"/>
    <w:rsid w:val="00E96031"/>
    <w:rsid w:val="00E976A0"/>
    <w:rsid w:val="00EA67FB"/>
    <w:rsid w:val="00EB3144"/>
    <w:rsid w:val="00EE5599"/>
    <w:rsid w:val="00F136F1"/>
    <w:rsid w:val="00F1481A"/>
    <w:rsid w:val="00F275E6"/>
    <w:rsid w:val="00F42E6D"/>
    <w:rsid w:val="00F430B4"/>
    <w:rsid w:val="00F516E5"/>
    <w:rsid w:val="00F536BF"/>
    <w:rsid w:val="00F57408"/>
    <w:rsid w:val="00F8313F"/>
    <w:rsid w:val="00FB0657"/>
    <w:rsid w:val="00FB77AB"/>
    <w:rsid w:val="00FC01B5"/>
    <w:rsid w:val="00FC30E3"/>
    <w:rsid w:val="00FE0451"/>
    <w:rsid w:val="00FF28B2"/>
    <w:rsid w:val="00FF31F6"/>
    <w:rsid w:val="00FF6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F4C9"/>
  <w15:chartTrackingRefBased/>
  <w15:docId w15:val="{3D792E08-AE55-4938-A53C-4E49EEEB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link w:val="Titre1Car"/>
    <w:uiPriority w:val="9"/>
    <w:qFormat/>
    <w:rsid w:val="00B11AFD"/>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Section"/>
    <w:basedOn w:val="Normal"/>
    <w:link w:val="ParagraphedelisteCar"/>
    <w:uiPriority w:val="34"/>
    <w:qFormat/>
    <w:rsid w:val="001D758A"/>
    <w:pPr>
      <w:ind w:left="720"/>
      <w:contextualSpacing/>
    </w:pPr>
  </w:style>
  <w:style w:type="character" w:styleId="Lienhypertexte">
    <w:name w:val="Hyperlink"/>
    <w:uiPriority w:val="99"/>
    <w:unhideWhenUsed/>
    <w:rsid w:val="00245FAC"/>
    <w:rPr>
      <w:color w:val="0563C1"/>
      <w:u w:val="single"/>
    </w:rPr>
  </w:style>
  <w:style w:type="character" w:styleId="lev">
    <w:name w:val="Strong"/>
    <w:uiPriority w:val="22"/>
    <w:qFormat/>
    <w:rsid w:val="00F1481A"/>
    <w:rPr>
      <w:b/>
      <w:bCs/>
    </w:rPr>
  </w:style>
  <w:style w:type="character" w:customStyle="1" w:styleId="object">
    <w:name w:val="object"/>
    <w:basedOn w:val="Policepardfaut"/>
    <w:rsid w:val="00F1481A"/>
  </w:style>
  <w:style w:type="paragraph" w:styleId="NormalWeb">
    <w:name w:val="Normal (Web)"/>
    <w:basedOn w:val="Normal"/>
    <w:uiPriority w:val="99"/>
    <w:unhideWhenUsed/>
    <w:rsid w:val="00F1481A"/>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857E8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57E8A"/>
    <w:rPr>
      <w:rFonts w:ascii="Segoe UI" w:hAnsi="Segoe UI" w:cs="Segoe UI"/>
      <w:sz w:val="18"/>
      <w:szCs w:val="18"/>
    </w:rPr>
  </w:style>
  <w:style w:type="character" w:styleId="Mentionnonrsolue">
    <w:name w:val="Unresolved Mention"/>
    <w:uiPriority w:val="99"/>
    <w:semiHidden/>
    <w:unhideWhenUsed/>
    <w:rsid w:val="007F0818"/>
    <w:rPr>
      <w:color w:val="605E5C"/>
      <w:shd w:val="clear" w:color="auto" w:fill="E1DFDD"/>
    </w:rPr>
  </w:style>
  <w:style w:type="paragraph" w:customStyle="1" w:styleId="Default">
    <w:name w:val="Default"/>
    <w:rsid w:val="0028504F"/>
    <w:pPr>
      <w:autoSpaceDE w:val="0"/>
      <w:autoSpaceDN w:val="0"/>
      <w:adjustRightInd w:val="0"/>
    </w:pPr>
    <w:rPr>
      <w:rFonts w:cs="Calibri"/>
      <w:color w:val="000000"/>
      <w:sz w:val="24"/>
      <w:szCs w:val="24"/>
      <w:lang w:eastAsia="en-US"/>
    </w:rPr>
  </w:style>
  <w:style w:type="character" w:customStyle="1" w:styleId="ParagraphedelisteCar">
    <w:name w:val="Paragraphe de liste Car"/>
    <w:aliases w:val="Sémaphores Puces Car,Section Car"/>
    <w:basedOn w:val="Policepardfaut"/>
    <w:link w:val="Paragraphedeliste"/>
    <w:uiPriority w:val="34"/>
    <w:locked/>
    <w:rsid w:val="00CD0FE4"/>
  </w:style>
  <w:style w:type="character" w:customStyle="1" w:styleId="hgkelc">
    <w:name w:val="hgkelc"/>
    <w:basedOn w:val="Policepardfaut"/>
    <w:rsid w:val="00CD0FE4"/>
  </w:style>
  <w:style w:type="paragraph" w:styleId="En-tte">
    <w:name w:val="header"/>
    <w:basedOn w:val="Normal"/>
    <w:link w:val="En-tteCar"/>
    <w:uiPriority w:val="99"/>
    <w:unhideWhenUsed/>
    <w:rsid w:val="0013109E"/>
    <w:pPr>
      <w:tabs>
        <w:tab w:val="center" w:pos="4536"/>
        <w:tab w:val="right" w:pos="9072"/>
      </w:tabs>
      <w:spacing w:after="0" w:line="240" w:lineRule="auto"/>
    </w:pPr>
  </w:style>
  <w:style w:type="character" w:customStyle="1" w:styleId="En-tteCar">
    <w:name w:val="En-tête Car"/>
    <w:basedOn w:val="Policepardfaut"/>
    <w:link w:val="En-tte"/>
    <w:uiPriority w:val="99"/>
    <w:rsid w:val="0013109E"/>
  </w:style>
  <w:style w:type="paragraph" w:styleId="Pieddepage">
    <w:name w:val="footer"/>
    <w:basedOn w:val="Normal"/>
    <w:link w:val="PieddepageCar"/>
    <w:uiPriority w:val="99"/>
    <w:unhideWhenUsed/>
    <w:rsid w:val="001310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09E"/>
  </w:style>
  <w:style w:type="character" w:customStyle="1" w:styleId="Titre1Car">
    <w:name w:val="Titre 1 Car"/>
    <w:basedOn w:val="Policepardfaut"/>
    <w:link w:val="Titre1"/>
    <w:uiPriority w:val="9"/>
    <w:rsid w:val="00B11AFD"/>
    <w:rPr>
      <w:rFonts w:ascii="Times New Roman" w:eastAsia="Times New Roman" w:hAnsi="Times New Roman"/>
      <w:b/>
      <w:bCs/>
      <w:kern w:val="36"/>
      <w:sz w:val="48"/>
      <w:szCs w:val="48"/>
    </w:rPr>
  </w:style>
  <w:style w:type="character" w:styleId="Marquedecommentaire">
    <w:name w:val="annotation reference"/>
    <w:basedOn w:val="Policepardfaut"/>
    <w:uiPriority w:val="99"/>
    <w:semiHidden/>
    <w:unhideWhenUsed/>
    <w:rsid w:val="000229E6"/>
    <w:rPr>
      <w:sz w:val="16"/>
      <w:szCs w:val="16"/>
    </w:rPr>
  </w:style>
  <w:style w:type="paragraph" w:styleId="Commentaire">
    <w:name w:val="annotation text"/>
    <w:basedOn w:val="Normal"/>
    <w:link w:val="CommentaireCar"/>
    <w:uiPriority w:val="99"/>
    <w:unhideWhenUsed/>
    <w:rsid w:val="000229E6"/>
    <w:pPr>
      <w:spacing w:line="240" w:lineRule="auto"/>
    </w:pPr>
    <w:rPr>
      <w:sz w:val="20"/>
      <w:szCs w:val="20"/>
    </w:rPr>
  </w:style>
  <w:style w:type="character" w:customStyle="1" w:styleId="CommentaireCar">
    <w:name w:val="Commentaire Car"/>
    <w:basedOn w:val="Policepardfaut"/>
    <w:link w:val="Commentaire"/>
    <w:uiPriority w:val="99"/>
    <w:rsid w:val="000229E6"/>
    <w:rPr>
      <w:lang w:eastAsia="en-US"/>
    </w:rPr>
  </w:style>
  <w:style w:type="paragraph" w:styleId="Objetducommentaire">
    <w:name w:val="annotation subject"/>
    <w:basedOn w:val="Commentaire"/>
    <w:next w:val="Commentaire"/>
    <w:link w:val="ObjetducommentaireCar"/>
    <w:uiPriority w:val="99"/>
    <w:semiHidden/>
    <w:unhideWhenUsed/>
    <w:rsid w:val="000229E6"/>
    <w:rPr>
      <w:b/>
      <w:bCs/>
    </w:rPr>
  </w:style>
  <w:style w:type="character" w:customStyle="1" w:styleId="ObjetducommentaireCar">
    <w:name w:val="Objet du commentaire Car"/>
    <w:basedOn w:val="CommentaireCar"/>
    <w:link w:val="Objetducommentaire"/>
    <w:uiPriority w:val="99"/>
    <w:semiHidden/>
    <w:rsid w:val="000229E6"/>
    <w:rPr>
      <w:b/>
      <w:bCs/>
      <w:lang w:eastAsia="en-US"/>
    </w:rPr>
  </w:style>
  <w:style w:type="paragraph" w:styleId="Sansinterligne">
    <w:name w:val="No Spacing"/>
    <w:uiPriority w:val="1"/>
    <w:qFormat/>
    <w:rsid w:val="00AA6F50"/>
    <w:rPr>
      <w:rFonts w:ascii="Arial" w:hAnsi="Arial" w:cs="Arial"/>
      <w:lang w:eastAsia="en-US"/>
    </w:rPr>
  </w:style>
  <w:style w:type="paragraph" w:customStyle="1" w:styleId="paragraph">
    <w:name w:val="paragraph"/>
    <w:basedOn w:val="Normal"/>
    <w:rsid w:val="00AA6F5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eop">
    <w:name w:val="eop"/>
    <w:basedOn w:val="Policepardfaut"/>
    <w:rsid w:val="00AA6F50"/>
  </w:style>
  <w:style w:type="paragraph" w:customStyle="1" w:styleId="chapeau">
    <w:name w:val="chapeau"/>
    <w:basedOn w:val="Normal"/>
    <w:rsid w:val="00DB70A7"/>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4060">
      <w:bodyDiv w:val="1"/>
      <w:marLeft w:val="0"/>
      <w:marRight w:val="0"/>
      <w:marTop w:val="0"/>
      <w:marBottom w:val="0"/>
      <w:divBdr>
        <w:top w:val="none" w:sz="0" w:space="0" w:color="auto"/>
        <w:left w:val="none" w:sz="0" w:space="0" w:color="auto"/>
        <w:bottom w:val="none" w:sz="0" w:space="0" w:color="auto"/>
        <w:right w:val="none" w:sz="0" w:space="0" w:color="auto"/>
      </w:divBdr>
    </w:div>
    <w:div w:id="239877944">
      <w:bodyDiv w:val="1"/>
      <w:marLeft w:val="0"/>
      <w:marRight w:val="0"/>
      <w:marTop w:val="0"/>
      <w:marBottom w:val="0"/>
      <w:divBdr>
        <w:top w:val="none" w:sz="0" w:space="0" w:color="auto"/>
        <w:left w:val="none" w:sz="0" w:space="0" w:color="auto"/>
        <w:bottom w:val="none" w:sz="0" w:space="0" w:color="auto"/>
        <w:right w:val="none" w:sz="0" w:space="0" w:color="auto"/>
      </w:divBdr>
    </w:div>
    <w:div w:id="298345976">
      <w:bodyDiv w:val="1"/>
      <w:marLeft w:val="0"/>
      <w:marRight w:val="0"/>
      <w:marTop w:val="0"/>
      <w:marBottom w:val="0"/>
      <w:divBdr>
        <w:top w:val="none" w:sz="0" w:space="0" w:color="auto"/>
        <w:left w:val="none" w:sz="0" w:space="0" w:color="auto"/>
        <w:bottom w:val="none" w:sz="0" w:space="0" w:color="auto"/>
        <w:right w:val="none" w:sz="0" w:space="0" w:color="auto"/>
      </w:divBdr>
    </w:div>
    <w:div w:id="303585758">
      <w:bodyDiv w:val="1"/>
      <w:marLeft w:val="0"/>
      <w:marRight w:val="0"/>
      <w:marTop w:val="0"/>
      <w:marBottom w:val="0"/>
      <w:divBdr>
        <w:top w:val="none" w:sz="0" w:space="0" w:color="auto"/>
        <w:left w:val="none" w:sz="0" w:space="0" w:color="auto"/>
        <w:bottom w:val="none" w:sz="0" w:space="0" w:color="auto"/>
        <w:right w:val="none" w:sz="0" w:space="0" w:color="auto"/>
      </w:divBdr>
    </w:div>
    <w:div w:id="444546194">
      <w:bodyDiv w:val="1"/>
      <w:marLeft w:val="0"/>
      <w:marRight w:val="0"/>
      <w:marTop w:val="0"/>
      <w:marBottom w:val="0"/>
      <w:divBdr>
        <w:top w:val="none" w:sz="0" w:space="0" w:color="auto"/>
        <w:left w:val="none" w:sz="0" w:space="0" w:color="auto"/>
        <w:bottom w:val="none" w:sz="0" w:space="0" w:color="auto"/>
        <w:right w:val="none" w:sz="0" w:space="0" w:color="auto"/>
      </w:divBdr>
    </w:div>
    <w:div w:id="522521675">
      <w:bodyDiv w:val="1"/>
      <w:marLeft w:val="0"/>
      <w:marRight w:val="0"/>
      <w:marTop w:val="0"/>
      <w:marBottom w:val="0"/>
      <w:divBdr>
        <w:top w:val="none" w:sz="0" w:space="0" w:color="auto"/>
        <w:left w:val="none" w:sz="0" w:space="0" w:color="auto"/>
        <w:bottom w:val="none" w:sz="0" w:space="0" w:color="auto"/>
        <w:right w:val="none" w:sz="0" w:space="0" w:color="auto"/>
      </w:divBdr>
    </w:div>
    <w:div w:id="880364249">
      <w:bodyDiv w:val="1"/>
      <w:marLeft w:val="0"/>
      <w:marRight w:val="0"/>
      <w:marTop w:val="0"/>
      <w:marBottom w:val="0"/>
      <w:divBdr>
        <w:top w:val="none" w:sz="0" w:space="0" w:color="auto"/>
        <w:left w:val="none" w:sz="0" w:space="0" w:color="auto"/>
        <w:bottom w:val="none" w:sz="0" w:space="0" w:color="auto"/>
        <w:right w:val="none" w:sz="0" w:space="0" w:color="auto"/>
      </w:divBdr>
    </w:div>
    <w:div w:id="974874442">
      <w:bodyDiv w:val="1"/>
      <w:marLeft w:val="0"/>
      <w:marRight w:val="0"/>
      <w:marTop w:val="0"/>
      <w:marBottom w:val="0"/>
      <w:divBdr>
        <w:top w:val="none" w:sz="0" w:space="0" w:color="auto"/>
        <w:left w:val="none" w:sz="0" w:space="0" w:color="auto"/>
        <w:bottom w:val="none" w:sz="0" w:space="0" w:color="auto"/>
        <w:right w:val="none" w:sz="0" w:space="0" w:color="auto"/>
      </w:divBdr>
    </w:div>
    <w:div w:id="1055549536">
      <w:bodyDiv w:val="1"/>
      <w:marLeft w:val="0"/>
      <w:marRight w:val="0"/>
      <w:marTop w:val="0"/>
      <w:marBottom w:val="0"/>
      <w:divBdr>
        <w:top w:val="none" w:sz="0" w:space="0" w:color="auto"/>
        <w:left w:val="none" w:sz="0" w:space="0" w:color="auto"/>
        <w:bottom w:val="none" w:sz="0" w:space="0" w:color="auto"/>
        <w:right w:val="none" w:sz="0" w:space="0" w:color="auto"/>
      </w:divBdr>
    </w:div>
    <w:div w:id="1096559439">
      <w:bodyDiv w:val="1"/>
      <w:marLeft w:val="0"/>
      <w:marRight w:val="0"/>
      <w:marTop w:val="0"/>
      <w:marBottom w:val="0"/>
      <w:divBdr>
        <w:top w:val="none" w:sz="0" w:space="0" w:color="auto"/>
        <w:left w:val="none" w:sz="0" w:space="0" w:color="auto"/>
        <w:bottom w:val="none" w:sz="0" w:space="0" w:color="auto"/>
        <w:right w:val="none" w:sz="0" w:space="0" w:color="auto"/>
      </w:divBdr>
      <w:divsChild>
        <w:div w:id="10574189">
          <w:marLeft w:val="0"/>
          <w:marRight w:val="0"/>
          <w:marTop w:val="0"/>
          <w:marBottom w:val="0"/>
          <w:divBdr>
            <w:top w:val="none" w:sz="0" w:space="0" w:color="auto"/>
            <w:left w:val="none" w:sz="0" w:space="0" w:color="auto"/>
            <w:bottom w:val="none" w:sz="0" w:space="0" w:color="auto"/>
            <w:right w:val="none" w:sz="0" w:space="0" w:color="auto"/>
          </w:divBdr>
          <w:divsChild>
            <w:div w:id="9293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6719">
      <w:bodyDiv w:val="1"/>
      <w:marLeft w:val="0"/>
      <w:marRight w:val="0"/>
      <w:marTop w:val="0"/>
      <w:marBottom w:val="0"/>
      <w:divBdr>
        <w:top w:val="none" w:sz="0" w:space="0" w:color="auto"/>
        <w:left w:val="none" w:sz="0" w:space="0" w:color="auto"/>
        <w:bottom w:val="none" w:sz="0" w:space="0" w:color="auto"/>
        <w:right w:val="none" w:sz="0" w:space="0" w:color="auto"/>
      </w:divBdr>
    </w:div>
    <w:div w:id="1286622065">
      <w:bodyDiv w:val="1"/>
      <w:marLeft w:val="0"/>
      <w:marRight w:val="0"/>
      <w:marTop w:val="0"/>
      <w:marBottom w:val="0"/>
      <w:divBdr>
        <w:top w:val="none" w:sz="0" w:space="0" w:color="auto"/>
        <w:left w:val="none" w:sz="0" w:space="0" w:color="auto"/>
        <w:bottom w:val="none" w:sz="0" w:space="0" w:color="auto"/>
        <w:right w:val="none" w:sz="0" w:space="0" w:color="auto"/>
      </w:divBdr>
      <w:divsChild>
        <w:div w:id="269315645">
          <w:marLeft w:val="0"/>
          <w:marRight w:val="0"/>
          <w:marTop w:val="0"/>
          <w:marBottom w:val="0"/>
          <w:divBdr>
            <w:top w:val="none" w:sz="0" w:space="0" w:color="auto"/>
            <w:left w:val="none" w:sz="0" w:space="0" w:color="auto"/>
            <w:bottom w:val="none" w:sz="0" w:space="0" w:color="auto"/>
            <w:right w:val="none" w:sz="0" w:space="0" w:color="auto"/>
          </w:divBdr>
        </w:div>
        <w:div w:id="665942537">
          <w:marLeft w:val="0"/>
          <w:marRight w:val="0"/>
          <w:marTop w:val="0"/>
          <w:marBottom w:val="0"/>
          <w:divBdr>
            <w:top w:val="none" w:sz="0" w:space="0" w:color="auto"/>
            <w:left w:val="none" w:sz="0" w:space="0" w:color="auto"/>
            <w:bottom w:val="none" w:sz="0" w:space="0" w:color="auto"/>
            <w:right w:val="none" w:sz="0" w:space="0" w:color="auto"/>
          </w:divBdr>
        </w:div>
        <w:div w:id="1119642415">
          <w:marLeft w:val="0"/>
          <w:marRight w:val="0"/>
          <w:marTop w:val="0"/>
          <w:marBottom w:val="0"/>
          <w:divBdr>
            <w:top w:val="none" w:sz="0" w:space="0" w:color="auto"/>
            <w:left w:val="none" w:sz="0" w:space="0" w:color="auto"/>
            <w:bottom w:val="none" w:sz="0" w:space="0" w:color="auto"/>
            <w:right w:val="none" w:sz="0" w:space="0" w:color="auto"/>
          </w:divBdr>
        </w:div>
        <w:div w:id="1131241651">
          <w:marLeft w:val="0"/>
          <w:marRight w:val="0"/>
          <w:marTop w:val="0"/>
          <w:marBottom w:val="0"/>
          <w:divBdr>
            <w:top w:val="none" w:sz="0" w:space="0" w:color="auto"/>
            <w:left w:val="none" w:sz="0" w:space="0" w:color="auto"/>
            <w:bottom w:val="none" w:sz="0" w:space="0" w:color="auto"/>
            <w:right w:val="none" w:sz="0" w:space="0" w:color="auto"/>
          </w:divBdr>
        </w:div>
        <w:div w:id="1410418146">
          <w:marLeft w:val="0"/>
          <w:marRight w:val="0"/>
          <w:marTop w:val="0"/>
          <w:marBottom w:val="0"/>
          <w:divBdr>
            <w:top w:val="none" w:sz="0" w:space="0" w:color="auto"/>
            <w:left w:val="none" w:sz="0" w:space="0" w:color="auto"/>
            <w:bottom w:val="none" w:sz="0" w:space="0" w:color="auto"/>
            <w:right w:val="none" w:sz="0" w:space="0" w:color="auto"/>
          </w:divBdr>
        </w:div>
        <w:div w:id="1495149915">
          <w:marLeft w:val="0"/>
          <w:marRight w:val="0"/>
          <w:marTop w:val="0"/>
          <w:marBottom w:val="0"/>
          <w:divBdr>
            <w:top w:val="none" w:sz="0" w:space="0" w:color="auto"/>
            <w:left w:val="none" w:sz="0" w:space="0" w:color="auto"/>
            <w:bottom w:val="none" w:sz="0" w:space="0" w:color="auto"/>
            <w:right w:val="none" w:sz="0" w:space="0" w:color="auto"/>
          </w:divBdr>
        </w:div>
        <w:div w:id="2127043134">
          <w:marLeft w:val="0"/>
          <w:marRight w:val="0"/>
          <w:marTop w:val="0"/>
          <w:marBottom w:val="0"/>
          <w:divBdr>
            <w:top w:val="none" w:sz="0" w:space="0" w:color="auto"/>
            <w:left w:val="none" w:sz="0" w:space="0" w:color="auto"/>
            <w:bottom w:val="none" w:sz="0" w:space="0" w:color="auto"/>
            <w:right w:val="none" w:sz="0" w:space="0" w:color="auto"/>
          </w:divBdr>
        </w:div>
      </w:divsChild>
    </w:div>
    <w:div w:id="1519000467">
      <w:bodyDiv w:val="1"/>
      <w:marLeft w:val="0"/>
      <w:marRight w:val="0"/>
      <w:marTop w:val="0"/>
      <w:marBottom w:val="0"/>
      <w:divBdr>
        <w:top w:val="none" w:sz="0" w:space="0" w:color="auto"/>
        <w:left w:val="none" w:sz="0" w:space="0" w:color="auto"/>
        <w:bottom w:val="none" w:sz="0" w:space="0" w:color="auto"/>
        <w:right w:val="none" w:sz="0" w:space="0" w:color="auto"/>
      </w:divBdr>
      <w:divsChild>
        <w:div w:id="141704794">
          <w:marLeft w:val="0"/>
          <w:marRight w:val="0"/>
          <w:marTop w:val="0"/>
          <w:marBottom w:val="0"/>
          <w:divBdr>
            <w:top w:val="none" w:sz="0" w:space="0" w:color="auto"/>
            <w:left w:val="none" w:sz="0" w:space="0" w:color="auto"/>
            <w:bottom w:val="none" w:sz="0" w:space="0" w:color="auto"/>
            <w:right w:val="none" w:sz="0" w:space="0" w:color="auto"/>
          </w:divBdr>
        </w:div>
        <w:div w:id="199822242">
          <w:marLeft w:val="0"/>
          <w:marRight w:val="0"/>
          <w:marTop w:val="0"/>
          <w:marBottom w:val="0"/>
          <w:divBdr>
            <w:top w:val="none" w:sz="0" w:space="0" w:color="auto"/>
            <w:left w:val="none" w:sz="0" w:space="0" w:color="auto"/>
            <w:bottom w:val="none" w:sz="0" w:space="0" w:color="auto"/>
            <w:right w:val="none" w:sz="0" w:space="0" w:color="auto"/>
          </w:divBdr>
        </w:div>
        <w:div w:id="269362412">
          <w:marLeft w:val="0"/>
          <w:marRight w:val="0"/>
          <w:marTop w:val="0"/>
          <w:marBottom w:val="0"/>
          <w:divBdr>
            <w:top w:val="none" w:sz="0" w:space="0" w:color="auto"/>
            <w:left w:val="none" w:sz="0" w:space="0" w:color="auto"/>
            <w:bottom w:val="none" w:sz="0" w:space="0" w:color="auto"/>
            <w:right w:val="none" w:sz="0" w:space="0" w:color="auto"/>
          </w:divBdr>
        </w:div>
        <w:div w:id="359625674">
          <w:marLeft w:val="0"/>
          <w:marRight w:val="0"/>
          <w:marTop w:val="0"/>
          <w:marBottom w:val="0"/>
          <w:divBdr>
            <w:top w:val="none" w:sz="0" w:space="0" w:color="auto"/>
            <w:left w:val="none" w:sz="0" w:space="0" w:color="auto"/>
            <w:bottom w:val="none" w:sz="0" w:space="0" w:color="auto"/>
            <w:right w:val="none" w:sz="0" w:space="0" w:color="auto"/>
          </w:divBdr>
        </w:div>
        <w:div w:id="440801190">
          <w:marLeft w:val="0"/>
          <w:marRight w:val="0"/>
          <w:marTop w:val="0"/>
          <w:marBottom w:val="0"/>
          <w:divBdr>
            <w:top w:val="none" w:sz="0" w:space="0" w:color="auto"/>
            <w:left w:val="none" w:sz="0" w:space="0" w:color="auto"/>
            <w:bottom w:val="none" w:sz="0" w:space="0" w:color="auto"/>
            <w:right w:val="none" w:sz="0" w:space="0" w:color="auto"/>
          </w:divBdr>
        </w:div>
        <w:div w:id="448284661">
          <w:marLeft w:val="0"/>
          <w:marRight w:val="0"/>
          <w:marTop w:val="0"/>
          <w:marBottom w:val="0"/>
          <w:divBdr>
            <w:top w:val="none" w:sz="0" w:space="0" w:color="auto"/>
            <w:left w:val="none" w:sz="0" w:space="0" w:color="auto"/>
            <w:bottom w:val="none" w:sz="0" w:space="0" w:color="auto"/>
            <w:right w:val="none" w:sz="0" w:space="0" w:color="auto"/>
          </w:divBdr>
        </w:div>
        <w:div w:id="711078109">
          <w:marLeft w:val="0"/>
          <w:marRight w:val="0"/>
          <w:marTop w:val="0"/>
          <w:marBottom w:val="0"/>
          <w:divBdr>
            <w:top w:val="none" w:sz="0" w:space="0" w:color="auto"/>
            <w:left w:val="none" w:sz="0" w:space="0" w:color="auto"/>
            <w:bottom w:val="none" w:sz="0" w:space="0" w:color="auto"/>
            <w:right w:val="none" w:sz="0" w:space="0" w:color="auto"/>
          </w:divBdr>
          <w:divsChild>
            <w:div w:id="1716351722">
              <w:marLeft w:val="0"/>
              <w:marRight w:val="0"/>
              <w:marTop w:val="0"/>
              <w:marBottom w:val="0"/>
              <w:divBdr>
                <w:top w:val="none" w:sz="0" w:space="0" w:color="auto"/>
                <w:left w:val="none" w:sz="0" w:space="0" w:color="auto"/>
                <w:bottom w:val="none" w:sz="0" w:space="0" w:color="auto"/>
                <w:right w:val="none" w:sz="0" w:space="0" w:color="auto"/>
              </w:divBdr>
              <w:divsChild>
                <w:div w:id="1044594675">
                  <w:marLeft w:val="0"/>
                  <w:marRight w:val="0"/>
                  <w:marTop w:val="0"/>
                  <w:marBottom w:val="0"/>
                  <w:divBdr>
                    <w:top w:val="none" w:sz="0" w:space="0" w:color="auto"/>
                    <w:left w:val="none" w:sz="0" w:space="0" w:color="auto"/>
                    <w:bottom w:val="none" w:sz="0" w:space="0" w:color="auto"/>
                    <w:right w:val="none" w:sz="0" w:space="0" w:color="auto"/>
                  </w:divBdr>
                  <w:divsChild>
                    <w:div w:id="157812475">
                      <w:marLeft w:val="0"/>
                      <w:marRight w:val="0"/>
                      <w:marTop w:val="0"/>
                      <w:marBottom w:val="0"/>
                      <w:divBdr>
                        <w:top w:val="none" w:sz="0" w:space="0" w:color="auto"/>
                        <w:left w:val="none" w:sz="0" w:space="0" w:color="auto"/>
                        <w:bottom w:val="none" w:sz="0" w:space="0" w:color="auto"/>
                        <w:right w:val="none" w:sz="0" w:space="0" w:color="auto"/>
                      </w:divBdr>
                    </w:div>
                    <w:div w:id="1261182890">
                      <w:marLeft w:val="0"/>
                      <w:marRight w:val="0"/>
                      <w:marTop w:val="0"/>
                      <w:marBottom w:val="0"/>
                      <w:divBdr>
                        <w:top w:val="none" w:sz="0" w:space="0" w:color="auto"/>
                        <w:left w:val="none" w:sz="0" w:space="0" w:color="auto"/>
                        <w:bottom w:val="none" w:sz="0" w:space="0" w:color="auto"/>
                        <w:right w:val="none" w:sz="0" w:space="0" w:color="auto"/>
                      </w:divBdr>
                    </w:div>
                    <w:div w:id="14943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3600">
          <w:marLeft w:val="0"/>
          <w:marRight w:val="0"/>
          <w:marTop w:val="0"/>
          <w:marBottom w:val="0"/>
          <w:divBdr>
            <w:top w:val="none" w:sz="0" w:space="0" w:color="auto"/>
            <w:left w:val="none" w:sz="0" w:space="0" w:color="auto"/>
            <w:bottom w:val="none" w:sz="0" w:space="0" w:color="auto"/>
            <w:right w:val="none" w:sz="0" w:space="0" w:color="auto"/>
          </w:divBdr>
        </w:div>
        <w:div w:id="938222328">
          <w:marLeft w:val="0"/>
          <w:marRight w:val="0"/>
          <w:marTop w:val="0"/>
          <w:marBottom w:val="0"/>
          <w:divBdr>
            <w:top w:val="none" w:sz="0" w:space="0" w:color="auto"/>
            <w:left w:val="none" w:sz="0" w:space="0" w:color="auto"/>
            <w:bottom w:val="none" w:sz="0" w:space="0" w:color="auto"/>
            <w:right w:val="none" w:sz="0" w:space="0" w:color="auto"/>
          </w:divBdr>
        </w:div>
        <w:div w:id="1140417307">
          <w:marLeft w:val="0"/>
          <w:marRight w:val="0"/>
          <w:marTop w:val="0"/>
          <w:marBottom w:val="0"/>
          <w:divBdr>
            <w:top w:val="none" w:sz="0" w:space="0" w:color="auto"/>
            <w:left w:val="none" w:sz="0" w:space="0" w:color="auto"/>
            <w:bottom w:val="none" w:sz="0" w:space="0" w:color="auto"/>
            <w:right w:val="none" w:sz="0" w:space="0" w:color="auto"/>
          </w:divBdr>
        </w:div>
        <w:div w:id="1290823737">
          <w:marLeft w:val="0"/>
          <w:marRight w:val="0"/>
          <w:marTop w:val="0"/>
          <w:marBottom w:val="0"/>
          <w:divBdr>
            <w:top w:val="none" w:sz="0" w:space="0" w:color="auto"/>
            <w:left w:val="none" w:sz="0" w:space="0" w:color="auto"/>
            <w:bottom w:val="none" w:sz="0" w:space="0" w:color="auto"/>
            <w:right w:val="none" w:sz="0" w:space="0" w:color="auto"/>
          </w:divBdr>
        </w:div>
        <w:div w:id="1449817044">
          <w:marLeft w:val="0"/>
          <w:marRight w:val="0"/>
          <w:marTop w:val="0"/>
          <w:marBottom w:val="0"/>
          <w:divBdr>
            <w:top w:val="none" w:sz="0" w:space="0" w:color="auto"/>
            <w:left w:val="none" w:sz="0" w:space="0" w:color="auto"/>
            <w:bottom w:val="none" w:sz="0" w:space="0" w:color="auto"/>
            <w:right w:val="none" w:sz="0" w:space="0" w:color="auto"/>
          </w:divBdr>
        </w:div>
        <w:div w:id="1458643904">
          <w:marLeft w:val="0"/>
          <w:marRight w:val="0"/>
          <w:marTop w:val="0"/>
          <w:marBottom w:val="0"/>
          <w:divBdr>
            <w:top w:val="none" w:sz="0" w:space="0" w:color="auto"/>
            <w:left w:val="none" w:sz="0" w:space="0" w:color="auto"/>
            <w:bottom w:val="none" w:sz="0" w:space="0" w:color="auto"/>
            <w:right w:val="none" w:sz="0" w:space="0" w:color="auto"/>
          </w:divBdr>
        </w:div>
        <w:div w:id="1959874751">
          <w:marLeft w:val="0"/>
          <w:marRight w:val="0"/>
          <w:marTop w:val="0"/>
          <w:marBottom w:val="0"/>
          <w:divBdr>
            <w:top w:val="none" w:sz="0" w:space="0" w:color="auto"/>
            <w:left w:val="none" w:sz="0" w:space="0" w:color="auto"/>
            <w:bottom w:val="none" w:sz="0" w:space="0" w:color="auto"/>
            <w:right w:val="none" w:sz="0" w:space="0" w:color="auto"/>
          </w:divBdr>
        </w:div>
        <w:div w:id="2114978530">
          <w:marLeft w:val="0"/>
          <w:marRight w:val="0"/>
          <w:marTop w:val="0"/>
          <w:marBottom w:val="0"/>
          <w:divBdr>
            <w:top w:val="none" w:sz="0" w:space="0" w:color="auto"/>
            <w:left w:val="none" w:sz="0" w:space="0" w:color="auto"/>
            <w:bottom w:val="none" w:sz="0" w:space="0" w:color="auto"/>
            <w:right w:val="none" w:sz="0" w:space="0" w:color="auto"/>
          </w:divBdr>
        </w:div>
      </w:divsChild>
    </w:div>
    <w:div w:id="1821582113">
      <w:bodyDiv w:val="1"/>
      <w:marLeft w:val="0"/>
      <w:marRight w:val="0"/>
      <w:marTop w:val="0"/>
      <w:marBottom w:val="0"/>
      <w:divBdr>
        <w:top w:val="none" w:sz="0" w:space="0" w:color="auto"/>
        <w:left w:val="none" w:sz="0" w:space="0" w:color="auto"/>
        <w:bottom w:val="none" w:sz="0" w:space="0" w:color="auto"/>
        <w:right w:val="none" w:sz="0" w:space="0" w:color="auto"/>
      </w:divBdr>
    </w:div>
    <w:div w:id="1885748559">
      <w:bodyDiv w:val="1"/>
      <w:marLeft w:val="0"/>
      <w:marRight w:val="0"/>
      <w:marTop w:val="0"/>
      <w:marBottom w:val="0"/>
      <w:divBdr>
        <w:top w:val="none" w:sz="0" w:space="0" w:color="auto"/>
        <w:left w:val="none" w:sz="0" w:space="0" w:color="auto"/>
        <w:bottom w:val="none" w:sz="0" w:space="0" w:color="auto"/>
        <w:right w:val="none" w:sz="0" w:space="0" w:color="auto"/>
      </w:divBdr>
    </w:div>
    <w:div w:id="1930692260">
      <w:bodyDiv w:val="1"/>
      <w:marLeft w:val="0"/>
      <w:marRight w:val="0"/>
      <w:marTop w:val="0"/>
      <w:marBottom w:val="0"/>
      <w:divBdr>
        <w:top w:val="none" w:sz="0" w:space="0" w:color="auto"/>
        <w:left w:val="none" w:sz="0" w:space="0" w:color="auto"/>
        <w:bottom w:val="none" w:sz="0" w:space="0" w:color="auto"/>
        <w:right w:val="none" w:sz="0" w:space="0" w:color="auto"/>
      </w:divBdr>
    </w:div>
    <w:div w:id="20019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GUET</dc:creator>
  <cp:keywords/>
  <dc:description/>
  <cp:lastModifiedBy>Marine DUBOIS</cp:lastModifiedBy>
  <cp:revision>9</cp:revision>
  <cp:lastPrinted>2025-07-16T07:15:00Z</cp:lastPrinted>
  <dcterms:created xsi:type="dcterms:W3CDTF">2025-07-10T12:02:00Z</dcterms:created>
  <dcterms:modified xsi:type="dcterms:W3CDTF">2025-07-16T12:05:00Z</dcterms:modified>
</cp:coreProperties>
</file>