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E95D" w14:textId="5071E1E3" w:rsidR="005E3D41" w:rsidRPr="008E46F7" w:rsidRDefault="00183B5D" w:rsidP="00CD0FE4">
      <w:pPr>
        <w:spacing w:after="0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A282BBC" wp14:editId="3BF3904A">
                <wp:simplePos x="0" y="0"/>
                <wp:positionH relativeFrom="column">
                  <wp:posOffset>2505075</wp:posOffset>
                </wp:positionH>
                <wp:positionV relativeFrom="paragraph">
                  <wp:posOffset>-15875</wp:posOffset>
                </wp:positionV>
                <wp:extent cx="3620135" cy="5359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C57A" w14:textId="77777777" w:rsidR="0013109E" w:rsidRPr="005F7E70" w:rsidRDefault="0013109E">
                            <w:pPr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F7E70"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  <w:t>COMMUNIQUE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282B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25pt;margin-top:-1.25pt;width:285.05pt;height:42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" filled="f" stroked="f">
                <v:textbox style="mso-fit-shape-to-text:t">
                  <w:txbxContent>
                    <w:p w14:paraId="52D4C57A" w14:textId="77777777" w:rsidR="0013109E" w:rsidRPr="005F7E70" w:rsidRDefault="0013109E">
                      <w:pPr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</w:pPr>
                      <w:r w:rsidRPr="005F7E70"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  <w:t>COMMUNIQUE DE PRESSE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7222BA43" wp14:editId="25C0A972">
            <wp:simplePos x="0" y="0"/>
            <wp:positionH relativeFrom="margin">
              <wp:posOffset>6004560</wp:posOffset>
            </wp:positionH>
            <wp:positionV relativeFrom="page">
              <wp:posOffset>847725</wp:posOffset>
            </wp:positionV>
            <wp:extent cx="152400" cy="152400"/>
            <wp:effectExtent l="0" t="0" r="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9509CFE" wp14:editId="15D8CEF5">
            <wp:simplePos x="0" y="0"/>
            <wp:positionH relativeFrom="margin">
              <wp:posOffset>5335270</wp:posOffset>
            </wp:positionH>
            <wp:positionV relativeFrom="paragraph">
              <wp:posOffset>-980440</wp:posOffset>
            </wp:positionV>
            <wp:extent cx="1492250" cy="1357630"/>
            <wp:effectExtent l="0" t="0" r="194310" b="6096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7257">
                      <a:off x="0" y="0"/>
                      <a:ext cx="14922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A39177" wp14:editId="77EB0277">
                <wp:simplePos x="0" y="0"/>
                <wp:positionH relativeFrom="page">
                  <wp:align>right</wp:align>
                </wp:positionH>
                <wp:positionV relativeFrom="paragraph">
                  <wp:posOffset>-147955</wp:posOffset>
                </wp:positionV>
                <wp:extent cx="4343400" cy="608330"/>
                <wp:effectExtent l="0" t="0" r="0" b="0"/>
                <wp:wrapNone/>
                <wp:docPr id="2089274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3B28" id="Rectangle 3" o:spid="_x0000_s1026" style="position:absolute;margin-left:290.8pt;margin-top:-11.65pt;width:342pt;height:47.9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" fillcolor="#1d466b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07039" wp14:editId="79B88B39">
                <wp:simplePos x="0" y="0"/>
                <wp:positionH relativeFrom="page">
                  <wp:posOffset>-5080</wp:posOffset>
                </wp:positionH>
                <wp:positionV relativeFrom="page">
                  <wp:posOffset>723900</wp:posOffset>
                </wp:positionV>
                <wp:extent cx="752475" cy="60833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2BDCE" id="Rectangle 2" o:spid="_x0000_s1026" style="position:absolute;margin-left:-.4pt;margin-top:57pt;width:59.25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" fillcolor="#1d466b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BAE2D6B" wp14:editId="71CAB390">
            <wp:simplePos x="0" y="0"/>
            <wp:positionH relativeFrom="margin">
              <wp:align>left</wp:align>
            </wp:positionH>
            <wp:positionV relativeFrom="paragraph">
              <wp:posOffset>-186055</wp:posOffset>
            </wp:positionV>
            <wp:extent cx="1971675" cy="685165"/>
            <wp:effectExtent l="0" t="0" r="0" b="0"/>
            <wp:wrapNone/>
            <wp:docPr id="3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37810" w14:textId="77777777" w:rsidR="005E3D41" w:rsidRPr="008E46F7" w:rsidRDefault="005E3D41" w:rsidP="00CD0FE4">
      <w:pPr>
        <w:spacing w:after="0"/>
        <w:rPr>
          <w:noProof/>
          <w:lang w:eastAsia="fr-FR"/>
        </w:rPr>
      </w:pPr>
    </w:p>
    <w:p w14:paraId="4B41F180" w14:textId="77777777" w:rsidR="005E3D41" w:rsidRPr="008E46F7" w:rsidRDefault="005E3D41" w:rsidP="00CD0FE4">
      <w:pPr>
        <w:spacing w:after="0"/>
      </w:pPr>
    </w:p>
    <w:p w14:paraId="3BDAA6B9" w14:textId="77777777" w:rsidR="0010769C" w:rsidRPr="008E46F7" w:rsidRDefault="0010769C" w:rsidP="00CD0FE4">
      <w:pPr>
        <w:spacing w:after="0"/>
      </w:pPr>
    </w:p>
    <w:p w14:paraId="4E3ADE46" w14:textId="77777777" w:rsidR="0010769C" w:rsidRPr="008E46F7" w:rsidRDefault="0010769C" w:rsidP="00CD0FE4">
      <w:pPr>
        <w:spacing w:after="0"/>
      </w:pPr>
      <w:bookmarkStart w:id="0" w:name="_Hlk96958904"/>
      <w:bookmarkEnd w:id="0"/>
    </w:p>
    <w:p w14:paraId="436DFFD1" w14:textId="77777777" w:rsidR="00CD0FE4" w:rsidRPr="005F7E70" w:rsidRDefault="00CD0FE4" w:rsidP="00CD0FE4">
      <w:pPr>
        <w:spacing w:after="0"/>
        <w:rPr>
          <w:rFonts w:cs="Calibri"/>
          <w:sz w:val="32"/>
          <w:szCs w:val="32"/>
          <w:u w:val="single"/>
        </w:rPr>
      </w:pPr>
    </w:p>
    <w:p w14:paraId="6DFBCD57" w14:textId="43BC62EB" w:rsidR="00CD0FE4" w:rsidRPr="005F7E70" w:rsidRDefault="0013109E" w:rsidP="005F7E70">
      <w:pPr>
        <w:spacing w:after="0"/>
        <w:jc w:val="right"/>
        <w:rPr>
          <w:rFonts w:ascii="Lexend Deca Light" w:hAnsi="Lexend Deca Light" w:cs="Calibri"/>
          <w:sz w:val="18"/>
          <w:szCs w:val="18"/>
        </w:rPr>
      </w:pPr>
      <w:r w:rsidRPr="005F7E70">
        <w:rPr>
          <w:rFonts w:ascii="Lexend Deca Light" w:hAnsi="Lexend Deca Light" w:cs="Calibri"/>
          <w:sz w:val="18"/>
          <w:szCs w:val="18"/>
        </w:rPr>
        <w:t>La Chapelle-aux-</w:t>
      </w:r>
      <w:proofErr w:type="spellStart"/>
      <w:r w:rsidRPr="005F7E70">
        <w:rPr>
          <w:rFonts w:ascii="Lexend Deca Light" w:hAnsi="Lexend Deca Light" w:cs="Calibri"/>
          <w:sz w:val="18"/>
          <w:szCs w:val="18"/>
        </w:rPr>
        <w:t>Filtzméens</w:t>
      </w:r>
      <w:proofErr w:type="spellEnd"/>
      <w:r w:rsidRPr="005F7E70">
        <w:rPr>
          <w:rFonts w:ascii="Lexend Deca Light" w:hAnsi="Lexend Deca Light" w:cs="Calibri"/>
          <w:sz w:val="18"/>
          <w:szCs w:val="18"/>
        </w:rPr>
        <w:t>, le</w:t>
      </w:r>
      <w:r w:rsidR="00734D4A">
        <w:rPr>
          <w:rFonts w:ascii="Lexend Deca Light" w:hAnsi="Lexend Deca Light" w:cs="Calibri"/>
          <w:sz w:val="18"/>
          <w:szCs w:val="18"/>
        </w:rPr>
        <w:t xml:space="preserve"> </w:t>
      </w:r>
      <w:r w:rsidR="00D07E79">
        <w:rPr>
          <w:rFonts w:ascii="Lexend Deca Light" w:hAnsi="Lexend Deca Light" w:cs="Calibri"/>
          <w:sz w:val="18"/>
          <w:szCs w:val="18"/>
        </w:rPr>
        <w:t>27</w:t>
      </w:r>
      <w:r w:rsidR="007E5DFF">
        <w:rPr>
          <w:rFonts w:ascii="Lexend Deca Light" w:hAnsi="Lexend Deca Light" w:cs="Calibri"/>
          <w:sz w:val="18"/>
          <w:szCs w:val="18"/>
        </w:rPr>
        <w:t xml:space="preserve"> </w:t>
      </w:r>
      <w:r w:rsidR="00D07E79">
        <w:rPr>
          <w:rFonts w:ascii="Lexend Deca Light" w:hAnsi="Lexend Deca Light" w:cs="Calibri"/>
          <w:sz w:val="18"/>
          <w:szCs w:val="18"/>
        </w:rPr>
        <w:t>aoû</w:t>
      </w:r>
      <w:r w:rsidR="0037392D">
        <w:rPr>
          <w:rFonts w:ascii="Lexend Deca Light" w:hAnsi="Lexend Deca Light" w:cs="Calibri"/>
          <w:sz w:val="18"/>
          <w:szCs w:val="18"/>
        </w:rPr>
        <w:t>t</w:t>
      </w:r>
      <w:r w:rsidR="007E5DFF">
        <w:rPr>
          <w:rFonts w:ascii="Lexend Deca Light" w:hAnsi="Lexend Deca Light" w:cs="Calibri"/>
          <w:sz w:val="18"/>
          <w:szCs w:val="18"/>
        </w:rPr>
        <w:t xml:space="preserve"> 202</w:t>
      </w:r>
      <w:r w:rsidR="0037392D">
        <w:rPr>
          <w:rFonts w:ascii="Lexend Deca Light" w:hAnsi="Lexend Deca Light" w:cs="Calibri"/>
          <w:sz w:val="18"/>
          <w:szCs w:val="18"/>
        </w:rPr>
        <w:t>5</w:t>
      </w:r>
    </w:p>
    <w:p w14:paraId="70016954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0132BCEC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12865186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2B9C2DF3" w14:textId="20AF4460" w:rsidR="0037392D" w:rsidRDefault="0037392D" w:rsidP="0037392D">
      <w:pPr>
        <w:spacing w:after="0"/>
        <w:jc w:val="center"/>
        <w:rPr>
          <w:rFonts w:ascii="Capriola" w:hAnsi="Capriola" w:cs="Calibri"/>
          <w:b/>
          <w:bCs/>
          <w:sz w:val="36"/>
          <w:szCs w:val="36"/>
        </w:rPr>
      </w:pPr>
      <w:proofErr w:type="spellStart"/>
      <w:r w:rsidRPr="0037392D">
        <w:rPr>
          <w:rFonts w:ascii="Capriola" w:hAnsi="Capriola" w:cs="Calibri"/>
          <w:b/>
          <w:bCs/>
          <w:sz w:val="36"/>
          <w:szCs w:val="36"/>
        </w:rPr>
        <w:t>Bul’issime</w:t>
      </w:r>
      <w:proofErr w:type="spellEnd"/>
      <w:r w:rsidRPr="0037392D">
        <w:rPr>
          <w:rFonts w:ascii="Capriola" w:hAnsi="Capriola" w:cs="Calibri"/>
          <w:b/>
          <w:bCs/>
          <w:sz w:val="36"/>
          <w:szCs w:val="36"/>
        </w:rPr>
        <w:t xml:space="preserve"> 2025 : deux jours de festival</w:t>
      </w:r>
    </w:p>
    <w:p w14:paraId="112D0A92" w14:textId="2E995215" w:rsidR="00734D4A" w:rsidRDefault="0037392D" w:rsidP="0037392D">
      <w:pPr>
        <w:spacing w:after="0"/>
        <w:jc w:val="center"/>
        <w:rPr>
          <w:rFonts w:ascii="Capriola" w:hAnsi="Capriola" w:cs="Calibri"/>
          <w:b/>
          <w:bCs/>
          <w:sz w:val="36"/>
          <w:szCs w:val="36"/>
        </w:rPr>
      </w:pPr>
      <w:proofErr w:type="gramStart"/>
      <w:r w:rsidRPr="0037392D">
        <w:rPr>
          <w:rFonts w:ascii="Capriola" w:hAnsi="Capriola" w:cs="Calibri"/>
          <w:b/>
          <w:bCs/>
          <w:sz w:val="36"/>
          <w:szCs w:val="36"/>
        </w:rPr>
        <w:t>culturel</w:t>
      </w:r>
      <w:proofErr w:type="gramEnd"/>
      <w:r w:rsidRPr="0037392D">
        <w:rPr>
          <w:rFonts w:ascii="Capriola" w:hAnsi="Capriola" w:cs="Calibri"/>
          <w:b/>
          <w:bCs/>
          <w:sz w:val="36"/>
          <w:szCs w:val="36"/>
        </w:rPr>
        <w:t xml:space="preserve"> et familial en Bretagne romantique</w:t>
      </w:r>
    </w:p>
    <w:p w14:paraId="41FDFCCE" w14:textId="77777777" w:rsidR="0037392D" w:rsidRPr="0037392D" w:rsidRDefault="0037392D" w:rsidP="0037392D">
      <w:pPr>
        <w:spacing w:after="0"/>
        <w:jc w:val="center"/>
        <w:rPr>
          <w:rFonts w:ascii="Capriola" w:hAnsi="Capriola" w:cs="Calibri"/>
          <w:b/>
          <w:bCs/>
          <w:sz w:val="36"/>
          <w:szCs w:val="36"/>
        </w:rPr>
      </w:pPr>
    </w:p>
    <w:p w14:paraId="0A4BE48C" w14:textId="2C12EDEE" w:rsidR="00734D4A" w:rsidRPr="0037392D" w:rsidRDefault="006A0A1E" w:rsidP="00734D4A">
      <w:pPr>
        <w:jc w:val="both"/>
        <w:rPr>
          <w:rFonts w:ascii="Lexend Deca Light" w:hAnsi="Lexend Deca Light"/>
          <w:sz w:val="20"/>
          <w:szCs w:val="20"/>
        </w:rPr>
      </w:pPr>
      <w:r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Les </w:t>
      </w:r>
      <w:r w:rsidR="0037392D" w:rsidRPr="0037392D">
        <w:rPr>
          <w:rFonts w:ascii="Lexend Deca Light" w:hAnsi="Lexend Deca Light"/>
          <w:i/>
          <w:iCs/>
          <w:color w:val="52525B"/>
          <w:shd w:val="clear" w:color="auto" w:fill="FFFFFF"/>
        </w:rPr>
        <w:t>27 et 28 septembre 2025, la Communauté de communes Bretagne romantique organise la 4</w:t>
      </w:r>
      <w:r w:rsidR="0037392D" w:rsidRPr="0037392D">
        <w:rPr>
          <w:rFonts w:ascii="Times New Roman" w:hAnsi="Times New Roman"/>
          <w:i/>
          <w:iCs/>
          <w:color w:val="52525B"/>
          <w:shd w:val="clear" w:color="auto" w:fill="FFFFFF"/>
        </w:rPr>
        <w:t>ᵉ</w:t>
      </w:r>
      <w:r w:rsidR="0037392D" w:rsidRPr="0037392D"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 édition du festival </w:t>
      </w:r>
      <w:proofErr w:type="spellStart"/>
      <w:r w:rsidR="0037392D" w:rsidRPr="0037392D">
        <w:rPr>
          <w:rFonts w:ascii="Lexend Deca Light" w:hAnsi="Lexend Deca Light"/>
          <w:i/>
          <w:iCs/>
          <w:color w:val="52525B"/>
          <w:shd w:val="clear" w:color="auto" w:fill="FFFFFF"/>
        </w:rPr>
        <w:t>Bul’issime</w:t>
      </w:r>
      <w:proofErr w:type="spellEnd"/>
      <w:r>
        <w:rPr>
          <w:rFonts w:ascii="Lexend Deca Light" w:hAnsi="Lexend Deca Light"/>
          <w:i/>
          <w:iCs/>
          <w:color w:val="52525B"/>
          <w:shd w:val="clear" w:color="auto" w:fill="FFFFFF"/>
        </w:rPr>
        <w:t xml:space="preserve">. Cet </w:t>
      </w:r>
      <w:r w:rsidR="0037392D" w:rsidRPr="0037392D">
        <w:rPr>
          <w:rFonts w:ascii="Lexend Deca Light" w:hAnsi="Lexend Deca Light"/>
          <w:i/>
          <w:iCs/>
          <w:color w:val="52525B"/>
          <w:shd w:val="clear" w:color="auto" w:fill="FFFFFF"/>
        </w:rPr>
        <w:t>événement culturel, festif et gratuit, accessible à tous, investira le site de la Nouasse à Québriac pour deux jours riches en découvertes et en émotions.</w:t>
      </w:r>
    </w:p>
    <w:p w14:paraId="1D95E6E8" w14:textId="4101BAD7" w:rsidR="0037392D" w:rsidRPr="0037392D" w:rsidRDefault="0037392D" w:rsidP="0037392D">
      <w:pPr>
        <w:spacing w:line="256" w:lineRule="auto"/>
        <w:jc w:val="both"/>
        <w:rPr>
          <w:rFonts w:ascii="Capriola" w:hAnsi="Capriola" w:cs="Calibri"/>
          <w:b/>
          <w:bCs/>
        </w:rPr>
      </w:pPr>
      <w:r w:rsidRPr="0037392D">
        <w:rPr>
          <w:rFonts w:ascii="Capriola" w:hAnsi="Capriola" w:cs="Calibri"/>
          <w:sz w:val="24"/>
          <w:szCs w:val="24"/>
        </w:rPr>
        <w:t>Une nouveauté en 2025 : deux jours de festival !</w:t>
      </w:r>
    </w:p>
    <w:p w14:paraId="60FBEC57" w14:textId="46B1CF41" w:rsidR="00A85FC0" w:rsidRDefault="00A85FC0" w:rsidP="00A85FC0">
      <w:pPr>
        <w:spacing w:line="256" w:lineRule="auto"/>
        <w:jc w:val="both"/>
        <w:rPr>
          <w:rFonts w:ascii="Lexend Deca Light" w:hAnsi="Lexend Deca Light" w:cs="Calibri"/>
        </w:rPr>
      </w:pPr>
      <w:r w:rsidRPr="0037392D">
        <w:rPr>
          <w:rFonts w:ascii="Lexend Deca Light" w:hAnsi="Lexend Deca Light" w:cs="Calibri"/>
        </w:rPr>
        <w:t xml:space="preserve">Pour la première fois, </w:t>
      </w:r>
      <w:proofErr w:type="spellStart"/>
      <w:r w:rsidRPr="0037392D">
        <w:rPr>
          <w:rFonts w:ascii="Lexend Deca Light" w:hAnsi="Lexend Deca Light" w:cs="Calibri"/>
        </w:rPr>
        <w:t>Bul’issime</w:t>
      </w:r>
      <w:proofErr w:type="spellEnd"/>
      <w:r w:rsidRPr="0037392D">
        <w:rPr>
          <w:rFonts w:ascii="Lexend Deca Light" w:hAnsi="Lexend Deca Light" w:cs="Calibri"/>
        </w:rPr>
        <w:t xml:space="preserve"> se déploie sur tout un week-end, le samedi 27 et le dimanche 28 septembre, à partir de 10h30. Spectacles, ateliers, concerts, expositions, animations en accès libre : une </w:t>
      </w:r>
      <w:r w:rsidR="00B11832">
        <w:rPr>
          <w:rFonts w:ascii="Lexend Deca Light" w:hAnsi="Lexend Deca Light" w:cs="Calibri"/>
        </w:rPr>
        <w:t xml:space="preserve">trentaine </w:t>
      </w:r>
      <w:r w:rsidRPr="0037392D">
        <w:rPr>
          <w:rFonts w:ascii="Lexend Deca Light" w:hAnsi="Lexend Deca Light" w:cs="Calibri"/>
        </w:rPr>
        <w:t>de propositions artistiques et ludiques rythmeront ces deux journées pour tous les âges, des tout-petits aux grands-parents.</w:t>
      </w:r>
    </w:p>
    <w:p w14:paraId="12A37647" w14:textId="54CA4D83" w:rsidR="00292CD7" w:rsidRPr="00292CD7" w:rsidRDefault="00292CD7" w:rsidP="00292CD7">
      <w:pPr>
        <w:spacing w:line="256" w:lineRule="auto"/>
        <w:jc w:val="both"/>
        <w:rPr>
          <w:rFonts w:ascii="Lexend Deca Light" w:hAnsi="Lexend Deca Light"/>
          <w:b/>
          <w:bCs/>
          <w:shd w:val="clear" w:color="auto" w:fill="FFFFFF"/>
        </w:rPr>
      </w:pPr>
      <w:r w:rsidRPr="00292CD7">
        <w:rPr>
          <w:rFonts w:ascii="Lexend Deca Light" w:hAnsi="Lexend Deca Light"/>
          <w:b/>
          <w:bCs/>
          <w:sz w:val="24"/>
          <w:szCs w:val="24"/>
          <w:shd w:val="clear" w:color="auto" w:fill="FFFFFF"/>
        </w:rPr>
        <w:t>Un événement familial, festif et ancré dans le territoire</w:t>
      </w:r>
    </w:p>
    <w:p w14:paraId="452D6E0B" w14:textId="16819FE5" w:rsidR="00292CD7" w:rsidRPr="00292CD7" w:rsidRDefault="00292CD7" w:rsidP="00292CD7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292CD7">
        <w:rPr>
          <w:rFonts w:ascii="Lexend Deca Light" w:hAnsi="Lexend Deca Light"/>
          <w:shd w:val="clear" w:color="auto" w:fill="FFFFFF"/>
        </w:rPr>
        <w:t xml:space="preserve">Organisé par la Communauté de communes Bretagne romantique, avec le soutien de la commune hôte Québriac et en collaboration avec de nombreux acteurs culturels et associatifs locaux, </w:t>
      </w:r>
      <w:proofErr w:type="spellStart"/>
      <w:r w:rsidRPr="00292CD7">
        <w:rPr>
          <w:rFonts w:ascii="Lexend Deca Light" w:hAnsi="Lexend Deca Light"/>
          <w:shd w:val="clear" w:color="auto" w:fill="FFFFFF"/>
        </w:rPr>
        <w:t>Bul’issime</w:t>
      </w:r>
      <w:proofErr w:type="spellEnd"/>
      <w:r w:rsidRPr="00292CD7">
        <w:rPr>
          <w:rFonts w:ascii="Lexend Deca Light" w:hAnsi="Lexend Deca Light"/>
          <w:shd w:val="clear" w:color="auto" w:fill="FFFFFF"/>
        </w:rPr>
        <w:t xml:space="preserve"> met en lumière les compétences culture, enfance et jeunesse du territoire. Ce rendez-vous vise à renforcer le lien social et à faire rayonner la richesse artistique locale à travers une programmation</w:t>
      </w:r>
      <w:r>
        <w:rPr>
          <w:rFonts w:ascii="Lexend Deca Light" w:hAnsi="Lexend Deca Light"/>
          <w:shd w:val="clear" w:color="auto" w:fill="FFFFFF"/>
        </w:rPr>
        <w:t xml:space="preserve"> diversifiée</w:t>
      </w:r>
      <w:r w:rsidRPr="00292CD7">
        <w:rPr>
          <w:rFonts w:ascii="Lexend Deca Light" w:hAnsi="Lexend Deca Light"/>
          <w:shd w:val="clear" w:color="auto" w:fill="FFFFFF"/>
        </w:rPr>
        <w:t>, participative et accessible à tous.</w:t>
      </w:r>
    </w:p>
    <w:p w14:paraId="7AE388B7" w14:textId="20055E20" w:rsidR="00292CD7" w:rsidRPr="00292CD7" w:rsidRDefault="00292CD7" w:rsidP="00292CD7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292CD7">
        <w:rPr>
          <w:rFonts w:ascii="Lexend Deca Light" w:hAnsi="Lexend Deca Light"/>
          <w:shd w:val="clear" w:color="auto" w:fill="FFFFFF"/>
        </w:rPr>
        <w:t xml:space="preserve">Trois types d’animations rythmeront le week-end </w:t>
      </w:r>
      <w:r w:rsidR="00BC03BA">
        <w:rPr>
          <w:rFonts w:ascii="Lexend Deca Light" w:hAnsi="Lexend Deca Light"/>
          <w:shd w:val="clear" w:color="auto" w:fill="FFFFFF"/>
        </w:rPr>
        <w:t xml:space="preserve">sur le village, la bulle verte et la bulle dorée : </w:t>
      </w:r>
    </w:p>
    <w:p w14:paraId="0600C3D4" w14:textId="4FDAD987" w:rsidR="00292CD7" w:rsidRPr="00292CD7" w:rsidRDefault="00292CD7" w:rsidP="00292CD7">
      <w:pPr>
        <w:numPr>
          <w:ilvl w:val="0"/>
          <w:numId w:val="39"/>
        </w:num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292CD7">
        <w:rPr>
          <w:rFonts w:ascii="Lexend Deca Light" w:hAnsi="Lexend Deca Light"/>
          <w:shd w:val="clear" w:color="auto" w:fill="FFFFFF"/>
        </w:rPr>
        <w:t>Accès libre : manèges, expositions, jeux géants, cabanes à lire…</w:t>
      </w:r>
    </w:p>
    <w:p w14:paraId="66654C7E" w14:textId="0CB86351" w:rsidR="00292CD7" w:rsidRPr="00292CD7" w:rsidRDefault="00292CD7" w:rsidP="00292CD7">
      <w:pPr>
        <w:numPr>
          <w:ilvl w:val="0"/>
          <w:numId w:val="39"/>
        </w:num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292CD7">
        <w:rPr>
          <w:rFonts w:ascii="Lexend Deca Light" w:hAnsi="Lexend Deca Light"/>
          <w:shd w:val="clear" w:color="auto" w:fill="FFFFFF"/>
        </w:rPr>
        <w:t xml:space="preserve">Ateliers participatifs : </w:t>
      </w:r>
      <w:proofErr w:type="spellStart"/>
      <w:r w:rsidRPr="00292CD7">
        <w:rPr>
          <w:rFonts w:ascii="Lexend Deca Light" w:hAnsi="Lexend Deca Light"/>
          <w:shd w:val="clear" w:color="auto" w:fill="FFFFFF"/>
        </w:rPr>
        <w:t>cyanotype</w:t>
      </w:r>
      <w:proofErr w:type="spellEnd"/>
      <w:r w:rsidRPr="00292CD7">
        <w:rPr>
          <w:rFonts w:ascii="Lexend Deca Light" w:hAnsi="Lexend Deca Light"/>
          <w:shd w:val="clear" w:color="auto" w:fill="FFFFFF"/>
        </w:rPr>
        <w:t xml:space="preserve">, escape </w:t>
      </w:r>
      <w:proofErr w:type="spellStart"/>
      <w:r w:rsidRPr="00292CD7">
        <w:rPr>
          <w:rFonts w:ascii="Lexend Deca Light" w:hAnsi="Lexend Deca Light"/>
          <w:shd w:val="clear" w:color="auto" w:fill="FFFFFF"/>
        </w:rPr>
        <w:t>game</w:t>
      </w:r>
      <w:proofErr w:type="spellEnd"/>
      <w:r w:rsidRPr="00292CD7">
        <w:rPr>
          <w:rFonts w:ascii="Lexend Deca Light" w:hAnsi="Lexend Deca Light"/>
          <w:shd w:val="clear" w:color="auto" w:fill="FFFFFF"/>
        </w:rPr>
        <w:t>, gravure, costumes, land art…</w:t>
      </w:r>
    </w:p>
    <w:p w14:paraId="57346B9E" w14:textId="20A1A864" w:rsidR="00292CD7" w:rsidRPr="00292CD7" w:rsidRDefault="00292CD7" w:rsidP="00292CD7">
      <w:pPr>
        <w:numPr>
          <w:ilvl w:val="0"/>
          <w:numId w:val="39"/>
        </w:num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292CD7">
        <w:rPr>
          <w:rFonts w:ascii="Lexend Deca Light" w:hAnsi="Lexend Deca Light"/>
          <w:shd w:val="clear" w:color="auto" w:fill="FFFFFF"/>
        </w:rPr>
        <w:t>Spectacles &amp; concerts : cirque, clown, musique du monde, poésie visuelle…</w:t>
      </w:r>
    </w:p>
    <w:p w14:paraId="1111712E" w14:textId="1161895D" w:rsidR="00292CD7" w:rsidRPr="00292CD7" w:rsidRDefault="00292CD7" w:rsidP="00292CD7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292CD7">
        <w:rPr>
          <w:rFonts w:ascii="Lexend Deca Light" w:hAnsi="Lexend Deca Light"/>
          <w:shd w:val="clear" w:color="auto" w:fill="FFFFFF"/>
        </w:rPr>
        <w:t>Parmi les temps forts</w:t>
      </w:r>
      <w:r w:rsidR="006C42E2">
        <w:rPr>
          <w:rFonts w:ascii="Lexend Deca Light" w:hAnsi="Lexend Deca Light"/>
          <w:shd w:val="clear" w:color="auto" w:fill="FFFFFF"/>
        </w:rPr>
        <w:t xml:space="preserve"> des associations et artistes locaux : </w:t>
      </w:r>
    </w:p>
    <w:p w14:paraId="725F69E3" w14:textId="202BAAD5" w:rsidR="006C42E2" w:rsidRPr="006C42E2" w:rsidRDefault="006C42E2" w:rsidP="006C42E2">
      <w:pPr>
        <w:pStyle w:val="Paragraphedeliste"/>
        <w:numPr>
          <w:ilvl w:val="0"/>
          <w:numId w:val="39"/>
        </w:num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proofErr w:type="spellStart"/>
      <w:r w:rsidRPr="006C42E2">
        <w:rPr>
          <w:rFonts w:ascii="Lexend Deca Light" w:hAnsi="Lexend Deca Light"/>
          <w:shd w:val="clear" w:color="auto" w:fill="FFFFFF"/>
        </w:rPr>
        <w:t>Charanga</w:t>
      </w:r>
      <w:proofErr w:type="spellEnd"/>
      <w:r w:rsidRPr="006C42E2">
        <w:rPr>
          <w:rFonts w:ascii="Lexend Deca Light" w:hAnsi="Lexend Deca Light"/>
          <w:shd w:val="clear" w:color="auto" w:fill="FFFFFF"/>
        </w:rPr>
        <w:t xml:space="preserve"> Santa Lucia</w:t>
      </w:r>
      <w:r>
        <w:rPr>
          <w:rFonts w:ascii="Lexend Deca Light" w:hAnsi="Lexend Deca Light"/>
          <w:shd w:val="clear" w:color="auto" w:fill="FFFFFF"/>
        </w:rPr>
        <w:t> :</w:t>
      </w:r>
      <w:r w:rsidRPr="006C42E2">
        <w:rPr>
          <w:rFonts w:ascii="Lexend Deca Light" w:hAnsi="Lexend Deca Light"/>
          <w:shd w:val="clear" w:color="auto" w:fill="FFFFFF"/>
        </w:rPr>
        <w:t xml:space="preserve"> </w:t>
      </w:r>
      <w:r>
        <w:rPr>
          <w:rFonts w:ascii="Lexend Deca Light" w:hAnsi="Lexend Deca Light"/>
          <w:shd w:val="clear" w:color="auto" w:fill="FFFFFF"/>
        </w:rPr>
        <w:t>c</w:t>
      </w:r>
      <w:r w:rsidRPr="006C42E2">
        <w:rPr>
          <w:rFonts w:ascii="Lexend Deca Light" w:hAnsi="Lexend Deca Light"/>
          <w:shd w:val="clear" w:color="auto" w:fill="FFFFFF"/>
        </w:rPr>
        <w:t>oncert cubain et caribéen (samedi soir)</w:t>
      </w:r>
    </w:p>
    <w:p w14:paraId="516E3043" w14:textId="6C8CDC71" w:rsidR="006C42E2" w:rsidRPr="006C42E2" w:rsidRDefault="006C42E2" w:rsidP="006C42E2">
      <w:pPr>
        <w:pStyle w:val="Paragraphedeliste"/>
        <w:numPr>
          <w:ilvl w:val="0"/>
          <w:numId w:val="39"/>
        </w:num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6C42E2">
        <w:rPr>
          <w:rFonts w:ascii="Lexend Deca Light" w:hAnsi="Lexend Deca Light"/>
          <w:shd w:val="clear" w:color="auto" w:fill="FFFFFF"/>
        </w:rPr>
        <w:lastRenderedPageBreak/>
        <w:t>Au Bois des Ludes</w:t>
      </w:r>
      <w:r>
        <w:rPr>
          <w:rFonts w:ascii="Lexend Deca Light" w:hAnsi="Lexend Deca Light"/>
          <w:shd w:val="clear" w:color="auto" w:fill="FFFFFF"/>
        </w:rPr>
        <w:t> :</w:t>
      </w:r>
      <w:r w:rsidRPr="006C42E2">
        <w:rPr>
          <w:rFonts w:ascii="Lexend Deca Light" w:hAnsi="Lexend Deca Light"/>
          <w:shd w:val="clear" w:color="auto" w:fill="FFFFFF"/>
        </w:rPr>
        <w:t xml:space="preserve"> </w:t>
      </w:r>
      <w:r>
        <w:rPr>
          <w:rFonts w:ascii="Lexend Deca Light" w:hAnsi="Lexend Deca Light"/>
          <w:shd w:val="clear" w:color="auto" w:fill="FFFFFF"/>
        </w:rPr>
        <w:t>j</w:t>
      </w:r>
      <w:r w:rsidRPr="006C42E2">
        <w:rPr>
          <w:rFonts w:ascii="Lexend Deca Light" w:hAnsi="Lexend Deca Light"/>
          <w:shd w:val="clear" w:color="auto" w:fill="FFFFFF"/>
        </w:rPr>
        <w:t xml:space="preserve">eux, escape </w:t>
      </w:r>
      <w:proofErr w:type="spellStart"/>
      <w:r w:rsidRPr="006C42E2">
        <w:rPr>
          <w:rFonts w:ascii="Lexend Deca Light" w:hAnsi="Lexend Deca Light"/>
          <w:shd w:val="clear" w:color="auto" w:fill="FFFFFF"/>
        </w:rPr>
        <w:t>game</w:t>
      </w:r>
      <w:proofErr w:type="spellEnd"/>
      <w:r w:rsidRPr="006C42E2">
        <w:rPr>
          <w:rFonts w:ascii="Lexend Deca Light" w:hAnsi="Lexend Deca Light"/>
          <w:shd w:val="clear" w:color="auto" w:fill="FFFFFF"/>
        </w:rPr>
        <w:t xml:space="preserve"> et animations jeunesse</w:t>
      </w:r>
    </w:p>
    <w:p w14:paraId="0B3E4B7E" w14:textId="59FDB2B6" w:rsidR="006C42E2" w:rsidRPr="006C42E2" w:rsidRDefault="006C42E2" w:rsidP="006C42E2">
      <w:pPr>
        <w:pStyle w:val="Paragraphedeliste"/>
        <w:numPr>
          <w:ilvl w:val="0"/>
          <w:numId w:val="39"/>
        </w:num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6C42E2">
        <w:rPr>
          <w:rFonts w:ascii="Lexend Deca Light" w:hAnsi="Lexend Deca Light"/>
          <w:shd w:val="clear" w:color="auto" w:fill="FFFFFF"/>
        </w:rPr>
        <w:t xml:space="preserve">La </w:t>
      </w:r>
      <w:proofErr w:type="spellStart"/>
      <w:r w:rsidRPr="006C42E2">
        <w:rPr>
          <w:rFonts w:ascii="Lexend Deca Light" w:hAnsi="Lexend Deca Light"/>
          <w:shd w:val="clear" w:color="auto" w:fill="FFFFFF"/>
        </w:rPr>
        <w:t>Houpette</w:t>
      </w:r>
      <w:proofErr w:type="spellEnd"/>
      <w:r>
        <w:rPr>
          <w:rFonts w:ascii="Lexend Deca Light" w:hAnsi="Lexend Deca Light"/>
          <w:shd w:val="clear" w:color="auto" w:fill="FFFFFF"/>
        </w:rPr>
        <w:t xml:space="preserve"> : </w:t>
      </w:r>
      <w:r w:rsidR="00B11832">
        <w:rPr>
          <w:rFonts w:ascii="Lexend Deca Light" w:hAnsi="Lexend Deca Light"/>
          <w:shd w:val="clear" w:color="auto" w:fill="FFFFFF"/>
        </w:rPr>
        <w:t>L’</w:t>
      </w:r>
      <w:proofErr w:type="spellStart"/>
      <w:r w:rsidR="00B11832">
        <w:rPr>
          <w:rFonts w:ascii="Lexend Deca Light" w:hAnsi="Lexend Deca Light"/>
          <w:shd w:val="clear" w:color="auto" w:fill="FFFFFF"/>
        </w:rPr>
        <w:t>A</w:t>
      </w:r>
      <w:r w:rsidRPr="006C42E2">
        <w:rPr>
          <w:rFonts w:ascii="Lexend Deca Light" w:hAnsi="Lexend Deca Light"/>
          <w:shd w:val="clear" w:color="auto" w:fill="FFFFFF"/>
        </w:rPr>
        <w:t>érozinc</w:t>
      </w:r>
      <w:proofErr w:type="spellEnd"/>
      <w:r>
        <w:rPr>
          <w:rFonts w:ascii="Lexend Deca Light" w:hAnsi="Lexend Deca Light"/>
          <w:shd w:val="clear" w:color="auto" w:fill="FFFFFF"/>
        </w:rPr>
        <w:t xml:space="preserve">, </w:t>
      </w:r>
      <w:r w:rsidRPr="006C42E2">
        <w:rPr>
          <w:rFonts w:ascii="Lexend Deca Light" w:hAnsi="Lexend Deca Light"/>
          <w:shd w:val="clear" w:color="auto" w:fill="FFFFFF"/>
        </w:rPr>
        <w:t>espace ludique et immersif</w:t>
      </w:r>
    </w:p>
    <w:p w14:paraId="6FE2C962" w14:textId="40FF178F" w:rsidR="006C42E2" w:rsidRPr="006C42E2" w:rsidRDefault="006C42E2" w:rsidP="006C42E2">
      <w:pPr>
        <w:pStyle w:val="Paragraphedeliste"/>
        <w:numPr>
          <w:ilvl w:val="0"/>
          <w:numId w:val="39"/>
        </w:num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6C42E2">
        <w:rPr>
          <w:rFonts w:ascii="Lexend Deca Light" w:hAnsi="Lexend Deca Light"/>
          <w:shd w:val="clear" w:color="auto" w:fill="FFFFFF"/>
        </w:rPr>
        <w:t>Broussaille</w:t>
      </w:r>
      <w:r>
        <w:rPr>
          <w:rFonts w:ascii="Lexend Deca Light" w:hAnsi="Lexend Deca Light"/>
          <w:shd w:val="clear" w:color="auto" w:fill="FFFFFF"/>
        </w:rPr>
        <w:t> : j</w:t>
      </w:r>
      <w:r w:rsidRPr="006C42E2">
        <w:rPr>
          <w:rFonts w:ascii="Lexend Deca Light" w:hAnsi="Lexend Deca Light"/>
          <w:shd w:val="clear" w:color="auto" w:fill="FFFFFF"/>
        </w:rPr>
        <w:t>eux et exposition d’artistes locaux</w:t>
      </w:r>
    </w:p>
    <w:p w14:paraId="6A549FAC" w14:textId="05431596" w:rsidR="006C42E2" w:rsidRPr="006C42E2" w:rsidRDefault="009F1B4B" w:rsidP="006C42E2">
      <w:pPr>
        <w:pStyle w:val="Paragraphedeliste"/>
        <w:numPr>
          <w:ilvl w:val="0"/>
          <w:numId w:val="39"/>
        </w:num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>
        <w:rPr>
          <w:rFonts w:ascii="Lexend Deca Light" w:hAnsi="Lexend Deca Light"/>
          <w:shd w:val="clear" w:color="auto" w:fill="FFFFFF"/>
        </w:rPr>
        <w:t xml:space="preserve">Compagnie </w:t>
      </w:r>
      <w:proofErr w:type="spellStart"/>
      <w:r w:rsidR="006C42E2" w:rsidRPr="006C42E2">
        <w:rPr>
          <w:rFonts w:ascii="Lexend Deca Light" w:hAnsi="Lexend Deca Light"/>
          <w:shd w:val="clear" w:color="auto" w:fill="FFFFFF"/>
        </w:rPr>
        <w:t>Artefakt</w:t>
      </w:r>
      <w:proofErr w:type="spellEnd"/>
      <w:r w:rsidR="006C42E2">
        <w:rPr>
          <w:rFonts w:ascii="Lexend Deca Light" w:hAnsi="Lexend Deca Light"/>
          <w:shd w:val="clear" w:color="auto" w:fill="FFFFFF"/>
        </w:rPr>
        <w:t> : a</w:t>
      </w:r>
      <w:r w:rsidR="006C42E2" w:rsidRPr="006C42E2">
        <w:rPr>
          <w:rFonts w:ascii="Lexend Deca Light" w:hAnsi="Lexend Deca Light"/>
          <w:shd w:val="clear" w:color="auto" w:fill="FFFFFF"/>
        </w:rPr>
        <w:t xml:space="preserve">teliers </w:t>
      </w:r>
      <w:proofErr w:type="spellStart"/>
      <w:r w:rsidR="006C42E2" w:rsidRPr="006C42E2">
        <w:rPr>
          <w:rFonts w:ascii="Lexend Deca Light" w:hAnsi="Lexend Deca Light"/>
          <w:shd w:val="clear" w:color="auto" w:fill="FFFFFF"/>
        </w:rPr>
        <w:t>cyanotype</w:t>
      </w:r>
      <w:proofErr w:type="spellEnd"/>
      <w:r w:rsidR="006C42E2" w:rsidRPr="006C42E2">
        <w:rPr>
          <w:rFonts w:ascii="Lexend Deca Light" w:hAnsi="Lexend Deca Light"/>
          <w:shd w:val="clear" w:color="auto" w:fill="FFFFFF"/>
        </w:rPr>
        <w:t>, fond vert et expo cinéma</w:t>
      </w:r>
    </w:p>
    <w:p w14:paraId="4B7E790D" w14:textId="74BDC89B" w:rsidR="006C42E2" w:rsidRPr="006C42E2" w:rsidRDefault="006C42E2" w:rsidP="006C42E2">
      <w:pPr>
        <w:pStyle w:val="Paragraphedeliste"/>
        <w:numPr>
          <w:ilvl w:val="0"/>
          <w:numId w:val="39"/>
        </w:num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6C42E2">
        <w:rPr>
          <w:rFonts w:ascii="Lexend Deca Light" w:hAnsi="Lexend Deca Light"/>
          <w:shd w:val="clear" w:color="auto" w:fill="FFFFFF"/>
        </w:rPr>
        <w:t>Olivier Milet</w:t>
      </w:r>
      <w:r>
        <w:rPr>
          <w:rFonts w:ascii="Lexend Deca Light" w:hAnsi="Lexend Deca Light"/>
          <w:shd w:val="clear" w:color="auto" w:fill="FFFFFF"/>
        </w:rPr>
        <w:t> : a</w:t>
      </w:r>
      <w:r w:rsidRPr="006C42E2">
        <w:rPr>
          <w:rFonts w:ascii="Lexend Deca Light" w:hAnsi="Lexend Deca Light"/>
          <w:shd w:val="clear" w:color="auto" w:fill="FFFFFF"/>
        </w:rPr>
        <w:t>nimation bulles géantes</w:t>
      </w:r>
    </w:p>
    <w:p w14:paraId="4DF6D352" w14:textId="319EC739" w:rsidR="006C42E2" w:rsidRPr="006C42E2" w:rsidRDefault="006C42E2" w:rsidP="006C42E2">
      <w:pPr>
        <w:pStyle w:val="Paragraphedeliste"/>
        <w:numPr>
          <w:ilvl w:val="0"/>
          <w:numId w:val="39"/>
        </w:num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proofErr w:type="spellStart"/>
      <w:r w:rsidRPr="006C42E2">
        <w:rPr>
          <w:rFonts w:ascii="Lexend Deca Light" w:hAnsi="Lexend Deca Light"/>
          <w:shd w:val="clear" w:color="auto" w:fill="FFFFFF"/>
        </w:rPr>
        <w:t>Artoutaï</w:t>
      </w:r>
      <w:proofErr w:type="spellEnd"/>
      <w:r>
        <w:rPr>
          <w:rFonts w:ascii="Lexend Deca Light" w:hAnsi="Lexend Deca Light"/>
          <w:shd w:val="clear" w:color="auto" w:fill="FFFFFF"/>
        </w:rPr>
        <w:t> : s</w:t>
      </w:r>
      <w:r w:rsidRPr="006C42E2">
        <w:rPr>
          <w:rFonts w:ascii="Lexend Deca Light" w:hAnsi="Lexend Deca Light"/>
          <w:shd w:val="clear" w:color="auto" w:fill="FFFFFF"/>
        </w:rPr>
        <w:t>pectacle jeune public et atelier costumes</w:t>
      </w:r>
    </w:p>
    <w:p w14:paraId="1115C456" w14:textId="29DB4FA0" w:rsidR="006C42E2" w:rsidRPr="006C42E2" w:rsidRDefault="009F1B4B" w:rsidP="006C42E2">
      <w:pPr>
        <w:pStyle w:val="Paragraphedeliste"/>
        <w:numPr>
          <w:ilvl w:val="0"/>
          <w:numId w:val="39"/>
        </w:num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>
        <w:rPr>
          <w:rFonts w:ascii="Lexend Deca Light" w:hAnsi="Lexend Deca Light"/>
          <w:shd w:val="clear" w:color="auto" w:fill="FFFFFF"/>
        </w:rPr>
        <w:t xml:space="preserve">Compagnie </w:t>
      </w:r>
      <w:proofErr w:type="spellStart"/>
      <w:r w:rsidR="006C42E2" w:rsidRPr="006C42E2">
        <w:rPr>
          <w:rFonts w:ascii="Lexend Deca Light" w:hAnsi="Lexend Deca Light"/>
          <w:shd w:val="clear" w:color="auto" w:fill="FFFFFF"/>
        </w:rPr>
        <w:t>Machtiern</w:t>
      </w:r>
      <w:proofErr w:type="spellEnd"/>
      <w:r w:rsidR="006C42E2">
        <w:rPr>
          <w:rFonts w:ascii="Lexend Deca Light" w:hAnsi="Lexend Deca Light"/>
          <w:shd w:val="clear" w:color="auto" w:fill="FFFFFF"/>
        </w:rPr>
        <w:t> : s</w:t>
      </w:r>
      <w:r w:rsidR="006C42E2" w:rsidRPr="006C42E2">
        <w:rPr>
          <w:rFonts w:ascii="Lexend Deca Light" w:hAnsi="Lexend Deca Light"/>
          <w:shd w:val="clear" w:color="auto" w:fill="FFFFFF"/>
        </w:rPr>
        <w:t xml:space="preserve">pectacle déambulatoire Les </w:t>
      </w:r>
      <w:proofErr w:type="spellStart"/>
      <w:r w:rsidR="006C42E2" w:rsidRPr="006C42E2">
        <w:rPr>
          <w:rFonts w:ascii="Lexend Deca Light" w:hAnsi="Lexend Deca Light"/>
          <w:shd w:val="clear" w:color="auto" w:fill="FFFFFF"/>
        </w:rPr>
        <w:t>Aquamen</w:t>
      </w:r>
      <w:r w:rsidR="002966E5">
        <w:rPr>
          <w:rFonts w:ascii="Lexend Deca Light" w:hAnsi="Lexend Deca Light"/>
          <w:shd w:val="clear" w:color="auto" w:fill="FFFFFF"/>
        </w:rPr>
        <w:t>S</w:t>
      </w:r>
      <w:proofErr w:type="spellEnd"/>
    </w:p>
    <w:p w14:paraId="0B19DF07" w14:textId="55C61B7E" w:rsidR="006C42E2" w:rsidRPr="006C42E2" w:rsidRDefault="006C42E2" w:rsidP="006C42E2">
      <w:pPr>
        <w:pStyle w:val="Paragraphedeliste"/>
        <w:numPr>
          <w:ilvl w:val="0"/>
          <w:numId w:val="39"/>
        </w:num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6C42E2">
        <w:rPr>
          <w:rFonts w:ascii="Lexend Deca Light" w:hAnsi="Lexend Deca Light"/>
          <w:shd w:val="clear" w:color="auto" w:fill="FFFFFF"/>
        </w:rPr>
        <w:t>Le SIM</w:t>
      </w:r>
      <w:r>
        <w:rPr>
          <w:rFonts w:ascii="Lexend Deca Light" w:hAnsi="Lexend Deca Light"/>
          <w:shd w:val="clear" w:color="auto" w:fill="FFFFFF"/>
        </w:rPr>
        <w:t> : c</w:t>
      </w:r>
      <w:r w:rsidRPr="006C42E2">
        <w:rPr>
          <w:rFonts w:ascii="Lexend Deca Light" w:hAnsi="Lexend Deca Light"/>
          <w:shd w:val="clear" w:color="auto" w:fill="FFFFFF"/>
        </w:rPr>
        <w:t>oncert de saxophones (</w:t>
      </w:r>
      <w:proofErr w:type="spellStart"/>
      <w:r w:rsidRPr="006C42E2">
        <w:rPr>
          <w:rFonts w:ascii="Lexend Deca Light" w:hAnsi="Lexend Deca Light"/>
          <w:shd w:val="clear" w:color="auto" w:fill="FFFFFF"/>
        </w:rPr>
        <w:t>Saxissimo</w:t>
      </w:r>
      <w:proofErr w:type="spellEnd"/>
      <w:r w:rsidRPr="006C42E2">
        <w:rPr>
          <w:rFonts w:ascii="Lexend Deca Light" w:hAnsi="Lexend Deca Light"/>
          <w:shd w:val="clear" w:color="auto" w:fill="FFFFFF"/>
        </w:rPr>
        <w:t>)</w:t>
      </w:r>
    </w:p>
    <w:p w14:paraId="7A8DC377" w14:textId="4554B9D8" w:rsidR="006C42E2" w:rsidRPr="006C42E2" w:rsidRDefault="006C42E2" w:rsidP="006C42E2">
      <w:pPr>
        <w:pStyle w:val="Paragraphedeliste"/>
        <w:numPr>
          <w:ilvl w:val="0"/>
          <w:numId w:val="39"/>
        </w:num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6C42E2">
        <w:rPr>
          <w:rFonts w:ascii="Lexend Deca Light" w:hAnsi="Lexend Deca Light"/>
          <w:shd w:val="clear" w:color="auto" w:fill="FFFFFF"/>
        </w:rPr>
        <w:t>De l’art dans les épinards</w:t>
      </w:r>
      <w:r>
        <w:rPr>
          <w:rFonts w:ascii="Lexend Deca Light" w:hAnsi="Lexend Deca Light"/>
          <w:shd w:val="clear" w:color="auto" w:fill="FFFFFF"/>
        </w:rPr>
        <w:t> : a</w:t>
      </w:r>
      <w:r w:rsidRPr="006C42E2">
        <w:rPr>
          <w:rFonts w:ascii="Lexend Deca Light" w:hAnsi="Lexend Deca Light"/>
          <w:shd w:val="clear" w:color="auto" w:fill="FFFFFF"/>
        </w:rPr>
        <w:t xml:space="preserve">telier </w:t>
      </w:r>
      <w:proofErr w:type="spellStart"/>
      <w:r w:rsidRPr="006C42E2">
        <w:rPr>
          <w:rFonts w:ascii="Lexend Deca Light" w:hAnsi="Lexend Deca Light"/>
          <w:shd w:val="clear" w:color="auto" w:fill="FFFFFF"/>
        </w:rPr>
        <w:t>Artchoum</w:t>
      </w:r>
      <w:proofErr w:type="spellEnd"/>
      <w:r w:rsidRPr="006C42E2">
        <w:rPr>
          <w:rFonts w:ascii="Lexend Deca Light" w:hAnsi="Lexend Deca Light"/>
          <w:shd w:val="clear" w:color="auto" w:fill="FFFFFF"/>
        </w:rPr>
        <w:t>, peinture libre et festive</w:t>
      </w:r>
    </w:p>
    <w:p w14:paraId="77904EB3" w14:textId="7690D8C4" w:rsidR="007E5DFF" w:rsidRPr="00BC03BA" w:rsidRDefault="00734D4A" w:rsidP="007E5DFF">
      <w:pPr>
        <w:spacing w:line="256" w:lineRule="auto"/>
        <w:rPr>
          <w:rFonts w:ascii="Lexend Deca Light" w:hAnsi="Lexend Deca Light"/>
          <w:b/>
          <w:bCs/>
          <w:shd w:val="clear" w:color="auto" w:fill="FFFFFF"/>
        </w:rPr>
      </w:pPr>
      <w:r w:rsidRPr="00BC03BA">
        <w:rPr>
          <w:rFonts w:ascii="Lexend Deca Light" w:hAnsi="Lexend Deca Light"/>
          <w:b/>
          <w:bCs/>
          <w:shd w:val="clear" w:color="auto" w:fill="FFFFFF"/>
        </w:rPr>
        <w:t xml:space="preserve">Retrouvez la programmation complète sur : </w:t>
      </w:r>
      <w:r w:rsidR="006E1A76" w:rsidRPr="006E1A76">
        <w:rPr>
          <w:rFonts w:ascii="Lexend Deca Light" w:hAnsi="Lexend Deca Light"/>
          <w:b/>
          <w:bCs/>
          <w:shd w:val="clear" w:color="auto" w:fill="FFFFFF"/>
        </w:rPr>
        <w:t>https://bretagneromantique.fr/bulissime-2025/</w:t>
      </w:r>
    </w:p>
    <w:p w14:paraId="2E4DB312" w14:textId="77777777" w:rsidR="00734D4A" w:rsidRDefault="00734D4A" w:rsidP="00734D4A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t>Informations pratiques</w:t>
      </w:r>
    </w:p>
    <w:p w14:paraId="0C02F89A" w14:textId="4ED04D01" w:rsidR="00BC03BA" w:rsidRPr="00BC03BA" w:rsidRDefault="00BC03BA" w:rsidP="00BC03BA">
      <w:pPr>
        <w:pStyle w:val="NormalWeb"/>
        <w:numPr>
          <w:ilvl w:val="0"/>
          <w:numId w:val="36"/>
        </w:numPr>
        <w:spacing w:after="0"/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</w:pPr>
      <w:r w:rsidRPr="00BC03BA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>Samedi 27 &amp; dimanche 28 septembre 2025</w:t>
      </w:r>
    </w:p>
    <w:p w14:paraId="706BC8E0" w14:textId="395F8312" w:rsidR="00BC03BA" w:rsidRPr="00BC03BA" w:rsidRDefault="00BC03BA" w:rsidP="00BC03BA">
      <w:pPr>
        <w:pStyle w:val="NormalWeb"/>
        <w:numPr>
          <w:ilvl w:val="0"/>
          <w:numId w:val="36"/>
        </w:numPr>
        <w:spacing w:after="0"/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</w:pPr>
      <w:r w:rsidRPr="00BC03BA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>À partir de 10h30 les deux jours</w:t>
      </w:r>
    </w:p>
    <w:p w14:paraId="7132733C" w14:textId="5D1D3562" w:rsidR="00BC03BA" w:rsidRPr="00BC03BA" w:rsidRDefault="00BC03BA" w:rsidP="00BC03BA">
      <w:pPr>
        <w:pStyle w:val="NormalWeb"/>
        <w:numPr>
          <w:ilvl w:val="0"/>
          <w:numId w:val="36"/>
        </w:numPr>
        <w:spacing w:after="0"/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</w:pPr>
      <w:r w:rsidRPr="00BC03BA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>Site de la Nouasse, Québriac</w:t>
      </w:r>
    </w:p>
    <w:p w14:paraId="212D6F2A" w14:textId="219725D5" w:rsidR="00BC03BA" w:rsidRPr="00BC03BA" w:rsidRDefault="00BC03BA" w:rsidP="00BC03BA">
      <w:pPr>
        <w:pStyle w:val="NormalWeb"/>
        <w:numPr>
          <w:ilvl w:val="0"/>
          <w:numId w:val="36"/>
        </w:numPr>
        <w:spacing w:after="0"/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</w:pPr>
      <w:r w:rsidRPr="00BC03BA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>Entrée : Gratuite, accès libre à toutes les animations</w:t>
      </w:r>
    </w:p>
    <w:p w14:paraId="2E286B07" w14:textId="4776CA38" w:rsidR="00BC03BA" w:rsidRPr="00BC03BA" w:rsidRDefault="00BC03BA" w:rsidP="00BC03BA">
      <w:pPr>
        <w:pStyle w:val="NormalWeb"/>
        <w:numPr>
          <w:ilvl w:val="0"/>
          <w:numId w:val="36"/>
        </w:numPr>
        <w:spacing w:after="0"/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</w:pPr>
      <w:r w:rsidRPr="00BC03BA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>Restauration &amp; buvette sur place</w:t>
      </w:r>
      <w:r w:rsidR="00684082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 xml:space="preserve"> par l’association l’Entente québriacoise</w:t>
      </w:r>
      <w:r w:rsidRPr="00BC03BA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 xml:space="preserve"> (CB acceptée)</w:t>
      </w:r>
    </w:p>
    <w:p w14:paraId="5F9EB07A" w14:textId="3862D5C5" w:rsidR="00BC03BA" w:rsidRDefault="00BC03BA" w:rsidP="00BC03BA">
      <w:pPr>
        <w:pStyle w:val="NormalWeb"/>
        <w:numPr>
          <w:ilvl w:val="0"/>
          <w:numId w:val="36"/>
        </w:numPr>
        <w:spacing w:after="0"/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</w:pPr>
      <w:r w:rsidRPr="00BC03BA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>Parking</w:t>
      </w:r>
      <w:r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> </w:t>
      </w:r>
      <w:r w:rsidR="00684082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 xml:space="preserve">disponible </w:t>
      </w:r>
      <w:r w:rsidR="00EA0540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 xml:space="preserve">dans </w:t>
      </w:r>
      <w:r w:rsidR="00684082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 xml:space="preserve">le </w:t>
      </w:r>
      <w:r w:rsidR="00EA0540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 xml:space="preserve">champ </w:t>
      </w:r>
      <w:r w:rsidR="00684082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 xml:space="preserve">situé </w:t>
      </w:r>
      <w:r w:rsidR="00EA0540"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  <w:t xml:space="preserve">derrière les salles polyvalentes de la Nouasse </w:t>
      </w:r>
    </w:p>
    <w:p w14:paraId="38DF40FB" w14:textId="43B194E8" w:rsidR="00572063" w:rsidRPr="00BC03BA" w:rsidRDefault="00572063" w:rsidP="00572063">
      <w:pPr>
        <w:pStyle w:val="NormalWeb"/>
        <w:spacing w:after="0"/>
        <w:rPr>
          <w:rFonts w:ascii="Lexend Deca Light" w:eastAsia="Calibri" w:hAnsi="Lexend Deca Light"/>
          <w:sz w:val="22"/>
          <w:szCs w:val="22"/>
          <w:shd w:val="clear" w:color="auto" w:fill="FFFFFF"/>
          <w:lang w:eastAsia="en-US"/>
        </w:rPr>
      </w:pPr>
      <w:r>
        <w:rPr>
          <w:rFonts w:ascii="Lexend Deca Light" w:eastAsia="Calibri" w:hAnsi="Lexend Deca Light"/>
          <w:noProof/>
          <w:sz w:val="22"/>
          <w:szCs w:val="22"/>
          <w:shd w:val="clear" w:color="auto" w:fill="FFFFFF"/>
          <w:lang w:eastAsia="en-US"/>
        </w:rPr>
        <w:drawing>
          <wp:inline distT="0" distB="0" distL="0" distR="0" wp14:anchorId="51D84526" wp14:editId="09F34406">
            <wp:extent cx="4090087" cy="2728041"/>
            <wp:effectExtent l="0" t="0" r="5715" b="0"/>
            <wp:docPr id="10501317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033" cy="273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87181" w14:textId="59650CBF" w:rsidR="00734D4A" w:rsidRDefault="00734D4A" w:rsidP="00B11C20">
      <w:pPr>
        <w:spacing w:line="256" w:lineRule="auto"/>
        <w:jc w:val="both"/>
        <w:rPr>
          <w:rFonts w:cs="Calibri"/>
          <w:sz w:val="20"/>
          <w:szCs w:val="20"/>
        </w:rPr>
      </w:pPr>
    </w:p>
    <w:sectPr w:rsidR="00734D4A" w:rsidSect="00A85FC0">
      <w:footerReference w:type="default" r:id="rId11"/>
      <w:pgSz w:w="11906" w:h="16838"/>
      <w:pgMar w:top="1418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4C04F" w14:textId="77777777" w:rsidR="00734D4A" w:rsidRDefault="00734D4A" w:rsidP="0013109E">
      <w:pPr>
        <w:spacing w:after="0" w:line="240" w:lineRule="auto"/>
      </w:pPr>
      <w:r>
        <w:separator/>
      </w:r>
    </w:p>
  </w:endnote>
  <w:endnote w:type="continuationSeparator" w:id="0">
    <w:p w14:paraId="5070151C" w14:textId="77777777" w:rsidR="00734D4A" w:rsidRDefault="00734D4A" w:rsidP="001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priola">
    <w:altName w:val="Calibri"/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Lexend Deca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29E57" w14:textId="70944047" w:rsidR="0013109E" w:rsidRPr="005F7E70" w:rsidRDefault="00A85FC0" w:rsidP="0013109E">
    <w:pPr>
      <w:spacing w:line="256" w:lineRule="auto"/>
      <w:jc w:val="both"/>
      <w:rPr>
        <w:rFonts w:cs="Calibri"/>
        <w:sz w:val="20"/>
        <w:szCs w:val="20"/>
      </w:rPr>
    </w:pPr>
    <w:r w:rsidRPr="00057C48">
      <w:rPr>
        <w:noProof/>
      </w:rPr>
      <w:drawing>
        <wp:anchor distT="0" distB="0" distL="114300" distR="114300" simplePos="0" relativeHeight="251659264" behindDoc="0" locked="0" layoutInCell="1" allowOverlap="1" wp14:anchorId="0272E0ED" wp14:editId="7954C307">
          <wp:simplePos x="0" y="0"/>
          <wp:positionH relativeFrom="page">
            <wp:posOffset>-91249</wp:posOffset>
          </wp:positionH>
          <wp:positionV relativeFrom="paragraph">
            <wp:posOffset>86488</wp:posOffset>
          </wp:positionV>
          <wp:extent cx="2277745" cy="2072005"/>
          <wp:effectExtent l="266700" t="171450" r="0" b="0"/>
          <wp:wrapNone/>
          <wp:docPr id="2" name="Image 3" descr="Une image contenant cercle, art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 descr="Une image contenant cercle, art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8575474">
                    <a:off x="0" y="0"/>
                    <a:ext cx="2277745" cy="207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11EBC" w14:textId="77777777" w:rsidR="0013109E" w:rsidRPr="0013109E" w:rsidRDefault="0013109E" w:rsidP="005F7E70">
    <w:pPr>
      <w:pBdr>
        <w:top w:val="single" w:sz="4" w:space="1" w:color="auto"/>
      </w:pBdr>
      <w:spacing w:after="0"/>
      <w:ind w:left="1560"/>
      <w:rPr>
        <w:rFonts w:ascii="Lexend Deca Light" w:hAnsi="Lexend Deca Light" w:cs="Calibri"/>
        <w:color w:val="1D466B"/>
        <w:sz w:val="20"/>
      </w:rPr>
    </w:pPr>
    <w:r w:rsidRPr="0013109E">
      <w:rPr>
        <w:rFonts w:ascii="Lexend Deca Light" w:hAnsi="Lexend Deca Light" w:cs="Calibri"/>
        <w:b/>
        <w:color w:val="1D466B"/>
        <w:sz w:val="20"/>
        <w:u w:val="single"/>
      </w:rPr>
      <w:t>Contact </w:t>
    </w:r>
    <w:r w:rsidRPr="0013109E">
      <w:rPr>
        <w:rFonts w:ascii="Lexend Deca Light" w:hAnsi="Lexend Deca Light" w:cs="Calibri"/>
        <w:color w:val="1D466B"/>
        <w:sz w:val="20"/>
      </w:rPr>
      <w:t xml:space="preserve">: </w:t>
    </w:r>
  </w:p>
  <w:p w14:paraId="3EC4F5CD" w14:textId="5E3841B4" w:rsidR="0013109E" w:rsidRPr="0013109E" w:rsidRDefault="00C127BD" w:rsidP="005F7E70">
    <w:pPr>
      <w:spacing w:after="0"/>
      <w:ind w:left="1560"/>
      <w:rPr>
        <w:rFonts w:ascii="Lexend Deca Light" w:hAnsi="Lexend Deca Light"/>
        <w:b/>
        <w:bCs/>
        <w:i/>
        <w:iCs/>
        <w:color w:val="1D466B"/>
        <w:sz w:val="24"/>
        <w:szCs w:val="24"/>
      </w:rPr>
    </w:pPr>
    <w:r>
      <w:rPr>
        <w:rFonts w:ascii="Lexend Deca Light" w:hAnsi="Lexend Deca Light" w:cs="Calibri"/>
        <w:b/>
        <w:bCs/>
        <w:color w:val="1D466B"/>
        <w:sz w:val="20"/>
      </w:rPr>
      <w:t>M</w:t>
    </w:r>
    <w:r w:rsidR="006E1A76">
      <w:rPr>
        <w:rFonts w:ascii="Lexend Deca Light" w:hAnsi="Lexend Deca Light" w:cs="Calibri"/>
        <w:b/>
        <w:bCs/>
        <w:color w:val="1D466B"/>
        <w:sz w:val="20"/>
      </w:rPr>
      <w:t>arine Dubois</w:t>
    </w:r>
    <w:r w:rsidR="0013109E" w:rsidRPr="0013109E">
      <w:rPr>
        <w:rFonts w:ascii="Lexend Deca Light" w:hAnsi="Lexend Deca Light" w:cs="Calibri"/>
        <w:b/>
        <w:bCs/>
        <w:color w:val="1D466B"/>
        <w:sz w:val="20"/>
      </w:rPr>
      <w:t xml:space="preserve"> </w:t>
    </w:r>
    <w:r w:rsidR="0013109E" w:rsidRPr="00C127BD">
      <w:rPr>
        <w:rFonts w:ascii="Lexend Deca Light" w:hAnsi="Lexend Deca Light"/>
        <w:b/>
        <w:bCs/>
        <w:color w:val="1D466B"/>
      </w:rPr>
      <w:t xml:space="preserve">– </w:t>
    </w:r>
    <w:r w:rsidRPr="00C127BD">
      <w:rPr>
        <w:rFonts w:ascii="Lexend Deca Light" w:hAnsi="Lexend Deca Light"/>
        <w:b/>
        <w:bCs/>
        <w:color w:val="1D466B"/>
      </w:rPr>
      <w:t>m</w:t>
    </w:r>
    <w:r w:rsidR="006E1A76">
      <w:rPr>
        <w:rFonts w:ascii="Lexend Deca Light" w:hAnsi="Lexend Deca Light"/>
        <w:b/>
        <w:bCs/>
        <w:color w:val="1D466B"/>
      </w:rPr>
      <w:t>arine</w:t>
    </w:r>
    <w:r w:rsidRPr="00C127BD">
      <w:rPr>
        <w:rFonts w:ascii="Lexend Deca Light" w:hAnsi="Lexend Deca Light"/>
        <w:b/>
        <w:bCs/>
        <w:color w:val="1D466B"/>
      </w:rPr>
      <w:t>.</w:t>
    </w:r>
    <w:r w:rsidR="006E1A76">
      <w:rPr>
        <w:rFonts w:ascii="Lexend Deca Light" w:hAnsi="Lexend Deca Light"/>
        <w:b/>
        <w:bCs/>
        <w:color w:val="1D466B"/>
      </w:rPr>
      <w:t>dubois</w:t>
    </w:r>
    <w:r w:rsidRPr="00C127BD">
      <w:rPr>
        <w:rFonts w:ascii="Lexend Deca Light" w:hAnsi="Lexend Deca Light"/>
        <w:b/>
        <w:bCs/>
        <w:color w:val="1D466B"/>
      </w:rPr>
      <w:t>@bretagneromantique.fr</w:t>
    </w:r>
    <w:r w:rsidR="0013109E" w:rsidRPr="00C127BD">
      <w:t xml:space="preserve"> -</w:t>
    </w:r>
    <w:r w:rsidRPr="00C127BD">
      <w:rPr>
        <w:rStyle w:val="Lienhypertexte"/>
        <w:rFonts w:ascii="Lexend Deca Light" w:hAnsi="Lexend Deca Light" w:cs="Calibri"/>
        <w:b/>
        <w:bCs/>
        <w:color w:val="1D466B"/>
        <w:sz w:val="20"/>
        <w:u w:val="none"/>
      </w:rPr>
      <w:t xml:space="preserve"> </w:t>
    </w:r>
    <w:r w:rsidR="0013109E" w:rsidRPr="0013109E">
      <w:rPr>
        <w:rFonts w:ascii="Lexend Deca Light" w:hAnsi="Lexend Deca Light" w:cs="Calibri"/>
        <w:b/>
        <w:bCs/>
        <w:color w:val="1D466B"/>
        <w:sz w:val="20"/>
        <w:szCs w:val="20"/>
      </w:rPr>
      <w:t xml:space="preserve">Tel </w:t>
    </w:r>
    <w:r w:rsidR="006E1A76" w:rsidRPr="006E1A76">
      <w:rPr>
        <w:rFonts w:ascii="Lexend Deca Light" w:hAnsi="Lexend Deca Light"/>
        <w:b/>
        <w:bCs/>
        <w:color w:val="1D466B"/>
      </w:rPr>
      <w:t>02 99 45 23 45</w:t>
    </w:r>
  </w:p>
  <w:p w14:paraId="25169BB5" w14:textId="77777777" w:rsidR="0013109E" w:rsidRPr="0013109E" w:rsidRDefault="0013109E" w:rsidP="005F7E70">
    <w:pPr>
      <w:spacing w:after="0"/>
      <w:ind w:left="1560"/>
      <w:rPr>
        <w:rFonts w:ascii="Lexend Deca Light" w:hAnsi="Lexend Deca Light" w:cs="Calibri"/>
        <w:sz w:val="16"/>
        <w:szCs w:val="18"/>
      </w:rPr>
    </w:pPr>
    <w:r w:rsidRPr="0013109E">
      <w:rPr>
        <w:rFonts w:ascii="Lexend Deca Light" w:hAnsi="Lexend Deca Light" w:cs="Calibri"/>
        <w:sz w:val="16"/>
        <w:szCs w:val="18"/>
      </w:rPr>
      <w:t xml:space="preserve">Communauté de communes Bretagne romantique </w:t>
    </w:r>
    <w:r w:rsidRPr="0013109E">
      <w:rPr>
        <w:rFonts w:ascii="Lexend Deca Light" w:hAnsi="Lexend Deca Light" w:cs="Calibri"/>
        <w:sz w:val="16"/>
        <w:szCs w:val="18"/>
      </w:rPr>
      <w:br/>
      <w:t>22 rue des coteaux – 35190 LA CHAPELLE AUX FILTZMEENS</w:t>
    </w:r>
    <w:r w:rsidRPr="0013109E">
      <w:rPr>
        <w:rFonts w:ascii="Lexend Deca Light" w:hAnsi="Lexend Deca Light" w:cs="Calibri"/>
        <w:sz w:val="16"/>
        <w:szCs w:val="18"/>
      </w:rPr>
      <w:br/>
    </w:r>
    <w:proofErr w:type="gramStart"/>
    <w:r w:rsidRPr="0013109E">
      <w:rPr>
        <w:rFonts w:ascii="Lexend Deca Light" w:hAnsi="Lexend Deca Light" w:cs="Calibri"/>
        <w:sz w:val="16"/>
        <w:szCs w:val="18"/>
      </w:rPr>
      <w:t>Tel .</w:t>
    </w:r>
    <w:proofErr w:type="gramEnd"/>
    <w:r w:rsidRPr="0013109E">
      <w:rPr>
        <w:rFonts w:ascii="Lexend Deca Light" w:hAnsi="Lexend Deca Light" w:cs="Calibri"/>
        <w:sz w:val="16"/>
        <w:szCs w:val="18"/>
      </w:rPr>
      <w:t> : 02 99 45 23 45 – www.bretagneromantique.fr</w:t>
    </w:r>
  </w:p>
  <w:p w14:paraId="6F60273F" w14:textId="77777777" w:rsidR="0013109E" w:rsidRDefault="0013109E">
    <w:pPr>
      <w:pStyle w:val="Pieddepage"/>
    </w:pPr>
  </w:p>
  <w:p w14:paraId="56CE9A71" w14:textId="77777777" w:rsidR="0013109E" w:rsidRDefault="001310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4F69" w14:textId="77777777" w:rsidR="00734D4A" w:rsidRDefault="00734D4A" w:rsidP="0013109E">
      <w:pPr>
        <w:spacing w:after="0" w:line="240" w:lineRule="auto"/>
      </w:pPr>
      <w:r>
        <w:separator/>
      </w:r>
    </w:p>
  </w:footnote>
  <w:footnote w:type="continuationSeparator" w:id="0">
    <w:p w14:paraId="264FB733" w14:textId="77777777" w:rsidR="00734D4A" w:rsidRDefault="00734D4A" w:rsidP="0013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4F5B"/>
    <w:multiLevelType w:val="hybridMultilevel"/>
    <w:tmpl w:val="157A2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89B"/>
    <w:multiLevelType w:val="hybridMultilevel"/>
    <w:tmpl w:val="9A181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115"/>
    <w:multiLevelType w:val="hybridMultilevel"/>
    <w:tmpl w:val="633C5E6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41767F5"/>
    <w:multiLevelType w:val="hybridMultilevel"/>
    <w:tmpl w:val="140674EC"/>
    <w:lvl w:ilvl="0" w:tplc="CEFADD0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46E5"/>
    <w:multiLevelType w:val="hybridMultilevel"/>
    <w:tmpl w:val="F3243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62C4"/>
    <w:multiLevelType w:val="hybridMultilevel"/>
    <w:tmpl w:val="64FCA196"/>
    <w:lvl w:ilvl="0" w:tplc="1D302FE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1F33"/>
    <w:multiLevelType w:val="hybridMultilevel"/>
    <w:tmpl w:val="206AE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026A"/>
    <w:multiLevelType w:val="hybridMultilevel"/>
    <w:tmpl w:val="7ED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3FF6"/>
    <w:multiLevelType w:val="multilevel"/>
    <w:tmpl w:val="0EF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E5F23"/>
    <w:multiLevelType w:val="hybridMultilevel"/>
    <w:tmpl w:val="864C9E4E"/>
    <w:lvl w:ilvl="0" w:tplc="F2A8C6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4963"/>
    <w:multiLevelType w:val="hybridMultilevel"/>
    <w:tmpl w:val="5364A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15AAC"/>
    <w:multiLevelType w:val="hybridMultilevel"/>
    <w:tmpl w:val="6074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C1C06"/>
    <w:multiLevelType w:val="multilevel"/>
    <w:tmpl w:val="AE00C6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75543E"/>
    <w:multiLevelType w:val="hybridMultilevel"/>
    <w:tmpl w:val="13CE4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2A64950"/>
    <w:multiLevelType w:val="hybridMultilevel"/>
    <w:tmpl w:val="8E1C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71E50"/>
    <w:multiLevelType w:val="multilevel"/>
    <w:tmpl w:val="1BCA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022BA"/>
    <w:multiLevelType w:val="hybridMultilevel"/>
    <w:tmpl w:val="399A204A"/>
    <w:lvl w:ilvl="0" w:tplc="D3C024BA">
      <w:start w:val="20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43659"/>
    <w:multiLevelType w:val="hybridMultilevel"/>
    <w:tmpl w:val="556EB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2E41"/>
    <w:multiLevelType w:val="hybridMultilevel"/>
    <w:tmpl w:val="20A6F806"/>
    <w:lvl w:ilvl="0" w:tplc="674C653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E1F86"/>
    <w:multiLevelType w:val="hybridMultilevel"/>
    <w:tmpl w:val="3120F1DA"/>
    <w:lvl w:ilvl="0" w:tplc="6F488E5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3492F"/>
    <w:multiLevelType w:val="hybridMultilevel"/>
    <w:tmpl w:val="BB26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F16A7"/>
    <w:multiLevelType w:val="hybridMultilevel"/>
    <w:tmpl w:val="8286F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01987"/>
    <w:multiLevelType w:val="hybridMultilevel"/>
    <w:tmpl w:val="F1FCD3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A51C4"/>
    <w:multiLevelType w:val="multilevel"/>
    <w:tmpl w:val="AE00C6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9A4F90"/>
    <w:multiLevelType w:val="hybridMultilevel"/>
    <w:tmpl w:val="253E1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F29E5"/>
    <w:multiLevelType w:val="multilevel"/>
    <w:tmpl w:val="D96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160D89"/>
    <w:multiLevelType w:val="hybridMultilevel"/>
    <w:tmpl w:val="C5D8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96F6D"/>
    <w:multiLevelType w:val="hybridMultilevel"/>
    <w:tmpl w:val="0A28F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87A30"/>
    <w:multiLevelType w:val="hybridMultilevel"/>
    <w:tmpl w:val="88800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01CF9"/>
    <w:multiLevelType w:val="multilevel"/>
    <w:tmpl w:val="80DE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859F0"/>
    <w:multiLevelType w:val="hybridMultilevel"/>
    <w:tmpl w:val="3884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10CCF"/>
    <w:multiLevelType w:val="multilevel"/>
    <w:tmpl w:val="31D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1A4A89"/>
    <w:multiLevelType w:val="hybridMultilevel"/>
    <w:tmpl w:val="0A26B70E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C4598"/>
    <w:multiLevelType w:val="hybridMultilevel"/>
    <w:tmpl w:val="174AC506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E7836"/>
    <w:multiLevelType w:val="hybridMultilevel"/>
    <w:tmpl w:val="119A9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53394"/>
    <w:multiLevelType w:val="hybridMultilevel"/>
    <w:tmpl w:val="FAB6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15C29"/>
    <w:multiLevelType w:val="hybridMultilevel"/>
    <w:tmpl w:val="07A0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46B6C"/>
    <w:multiLevelType w:val="hybridMultilevel"/>
    <w:tmpl w:val="DE005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F4FDF"/>
    <w:multiLevelType w:val="hybridMultilevel"/>
    <w:tmpl w:val="C32C1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B10AD5"/>
    <w:multiLevelType w:val="hybridMultilevel"/>
    <w:tmpl w:val="9EF0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76404"/>
    <w:multiLevelType w:val="hybridMultilevel"/>
    <w:tmpl w:val="896EB2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C479A5"/>
    <w:multiLevelType w:val="hybridMultilevel"/>
    <w:tmpl w:val="8154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49429">
    <w:abstractNumId w:val="19"/>
  </w:num>
  <w:num w:numId="2" w16cid:durableId="806436403">
    <w:abstractNumId w:val="3"/>
  </w:num>
  <w:num w:numId="3" w16cid:durableId="1787774764">
    <w:abstractNumId w:val="14"/>
  </w:num>
  <w:num w:numId="4" w16cid:durableId="551381548">
    <w:abstractNumId w:val="8"/>
  </w:num>
  <w:num w:numId="5" w16cid:durableId="1939438361">
    <w:abstractNumId w:val="25"/>
  </w:num>
  <w:num w:numId="6" w16cid:durableId="1193375410">
    <w:abstractNumId w:val="40"/>
  </w:num>
  <w:num w:numId="7" w16cid:durableId="1251963155">
    <w:abstractNumId w:val="4"/>
  </w:num>
  <w:num w:numId="8" w16cid:durableId="713041984">
    <w:abstractNumId w:val="30"/>
  </w:num>
  <w:num w:numId="9" w16cid:durableId="1789617513">
    <w:abstractNumId w:val="2"/>
  </w:num>
  <w:num w:numId="10" w16cid:durableId="1201481687">
    <w:abstractNumId w:val="5"/>
  </w:num>
  <w:num w:numId="11" w16cid:durableId="812405616">
    <w:abstractNumId w:val="20"/>
  </w:num>
  <w:num w:numId="12" w16cid:durableId="822699516">
    <w:abstractNumId w:val="22"/>
  </w:num>
  <w:num w:numId="13" w16cid:durableId="1342928952">
    <w:abstractNumId w:val="10"/>
  </w:num>
  <w:num w:numId="14" w16cid:durableId="1360814082">
    <w:abstractNumId w:val="24"/>
  </w:num>
  <w:num w:numId="15" w16cid:durableId="1980987247">
    <w:abstractNumId w:val="41"/>
  </w:num>
  <w:num w:numId="16" w16cid:durableId="551039283">
    <w:abstractNumId w:val="6"/>
  </w:num>
  <w:num w:numId="17" w16cid:durableId="523979314">
    <w:abstractNumId w:val="34"/>
  </w:num>
  <w:num w:numId="18" w16cid:durableId="838957964">
    <w:abstractNumId w:val="32"/>
  </w:num>
  <w:num w:numId="19" w16cid:durableId="1929386200">
    <w:abstractNumId w:val="33"/>
  </w:num>
  <w:num w:numId="20" w16cid:durableId="1476799693">
    <w:abstractNumId w:val="39"/>
  </w:num>
  <w:num w:numId="21" w16cid:durableId="1756853871">
    <w:abstractNumId w:val="27"/>
  </w:num>
  <w:num w:numId="22" w16cid:durableId="1211383597">
    <w:abstractNumId w:val="35"/>
  </w:num>
  <w:num w:numId="23" w16cid:durableId="1576893010">
    <w:abstractNumId w:val="11"/>
  </w:num>
  <w:num w:numId="24" w16cid:durableId="663828">
    <w:abstractNumId w:val="28"/>
  </w:num>
  <w:num w:numId="25" w16cid:durableId="889224094">
    <w:abstractNumId w:val="18"/>
  </w:num>
  <w:num w:numId="26" w16cid:durableId="520976779">
    <w:abstractNumId w:val="17"/>
  </w:num>
  <w:num w:numId="27" w16cid:durableId="352612629">
    <w:abstractNumId w:val="1"/>
  </w:num>
  <w:num w:numId="28" w16cid:durableId="23099412">
    <w:abstractNumId w:val="7"/>
  </w:num>
  <w:num w:numId="29" w16cid:durableId="1555117995">
    <w:abstractNumId w:val="26"/>
  </w:num>
  <w:num w:numId="30" w16cid:durableId="1733700161">
    <w:abstractNumId w:val="16"/>
  </w:num>
  <w:num w:numId="31" w16cid:durableId="1051005517">
    <w:abstractNumId w:val="37"/>
  </w:num>
  <w:num w:numId="32" w16cid:durableId="1018389866">
    <w:abstractNumId w:val="36"/>
  </w:num>
  <w:num w:numId="33" w16cid:durableId="1475172660">
    <w:abstractNumId w:val="21"/>
  </w:num>
  <w:num w:numId="34" w16cid:durableId="1503818519">
    <w:abstractNumId w:val="13"/>
  </w:num>
  <w:num w:numId="35" w16cid:durableId="159739516">
    <w:abstractNumId w:val="38"/>
  </w:num>
  <w:num w:numId="36" w16cid:durableId="1506822608">
    <w:abstractNumId w:val="0"/>
  </w:num>
  <w:num w:numId="37" w16cid:durableId="649096147">
    <w:abstractNumId w:val="29"/>
  </w:num>
  <w:num w:numId="38" w16cid:durableId="861281824">
    <w:abstractNumId w:val="9"/>
  </w:num>
  <w:num w:numId="39" w16cid:durableId="1883125985">
    <w:abstractNumId w:val="15"/>
  </w:num>
  <w:num w:numId="40" w16cid:durableId="2129425103">
    <w:abstractNumId w:val="31"/>
  </w:num>
  <w:num w:numId="41" w16cid:durableId="84158588">
    <w:abstractNumId w:val="23"/>
  </w:num>
  <w:num w:numId="42" w16cid:durableId="7040617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4A"/>
    <w:rsid w:val="00035308"/>
    <w:rsid w:val="00057C48"/>
    <w:rsid w:val="00062113"/>
    <w:rsid w:val="000776DC"/>
    <w:rsid w:val="0009310C"/>
    <w:rsid w:val="000B7AA4"/>
    <w:rsid w:val="000C4979"/>
    <w:rsid w:val="000C7C55"/>
    <w:rsid w:val="000D713F"/>
    <w:rsid w:val="0010769C"/>
    <w:rsid w:val="00115961"/>
    <w:rsid w:val="0013109E"/>
    <w:rsid w:val="00132468"/>
    <w:rsid w:val="001653AE"/>
    <w:rsid w:val="00177964"/>
    <w:rsid w:val="00183B5D"/>
    <w:rsid w:val="001C5E9B"/>
    <w:rsid w:val="001C6623"/>
    <w:rsid w:val="001D758A"/>
    <w:rsid w:val="001E5B03"/>
    <w:rsid w:val="001F6BA7"/>
    <w:rsid w:val="0022542C"/>
    <w:rsid w:val="0022553D"/>
    <w:rsid w:val="00236C39"/>
    <w:rsid w:val="00242A3A"/>
    <w:rsid w:val="00245FAC"/>
    <w:rsid w:val="00256E5E"/>
    <w:rsid w:val="00275D6C"/>
    <w:rsid w:val="0028061A"/>
    <w:rsid w:val="0028504F"/>
    <w:rsid w:val="00290A2C"/>
    <w:rsid w:val="002912D3"/>
    <w:rsid w:val="00291600"/>
    <w:rsid w:val="00292CD7"/>
    <w:rsid w:val="002966E5"/>
    <w:rsid w:val="00297F91"/>
    <w:rsid w:val="002B62FE"/>
    <w:rsid w:val="002B6E66"/>
    <w:rsid w:val="002C146F"/>
    <w:rsid w:val="002D54EF"/>
    <w:rsid w:val="002D645F"/>
    <w:rsid w:val="002E0312"/>
    <w:rsid w:val="002F0BFD"/>
    <w:rsid w:val="002F3697"/>
    <w:rsid w:val="0030326C"/>
    <w:rsid w:val="003302D9"/>
    <w:rsid w:val="00332FEE"/>
    <w:rsid w:val="00340587"/>
    <w:rsid w:val="0035154D"/>
    <w:rsid w:val="0037392D"/>
    <w:rsid w:val="00377F91"/>
    <w:rsid w:val="003B3913"/>
    <w:rsid w:val="00400DC7"/>
    <w:rsid w:val="004067EF"/>
    <w:rsid w:val="00423CAA"/>
    <w:rsid w:val="004338C0"/>
    <w:rsid w:val="0045281E"/>
    <w:rsid w:val="00452D5F"/>
    <w:rsid w:val="00455E81"/>
    <w:rsid w:val="004656D2"/>
    <w:rsid w:val="0046677E"/>
    <w:rsid w:val="004670A5"/>
    <w:rsid w:val="004A11A8"/>
    <w:rsid w:val="004A68F5"/>
    <w:rsid w:val="004C1C1E"/>
    <w:rsid w:val="004D48B7"/>
    <w:rsid w:val="004D6E74"/>
    <w:rsid w:val="004E7881"/>
    <w:rsid w:val="004F23CE"/>
    <w:rsid w:val="00501640"/>
    <w:rsid w:val="00514BB5"/>
    <w:rsid w:val="00542E0C"/>
    <w:rsid w:val="00544036"/>
    <w:rsid w:val="00572063"/>
    <w:rsid w:val="00584E09"/>
    <w:rsid w:val="005930FE"/>
    <w:rsid w:val="00593610"/>
    <w:rsid w:val="005B37D2"/>
    <w:rsid w:val="005E3D41"/>
    <w:rsid w:val="005F19B5"/>
    <w:rsid w:val="005F4134"/>
    <w:rsid w:val="005F6DD7"/>
    <w:rsid w:val="005F7E70"/>
    <w:rsid w:val="0060432F"/>
    <w:rsid w:val="006233AD"/>
    <w:rsid w:val="00625B85"/>
    <w:rsid w:val="00643B31"/>
    <w:rsid w:val="006541E0"/>
    <w:rsid w:val="00661A74"/>
    <w:rsid w:val="00664330"/>
    <w:rsid w:val="006667D7"/>
    <w:rsid w:val="006740AB"/>
    <w:rsid w:val="00684082"/>
    <w:rsid w:val="00694C6D"/>
    <w:rsid w:val="006A0A1E"/>
    <w:rsid w:val="006A3237"/>
    <w:rsid w:val="006A60D9"/>
    <w:rsid w:val="006B4CF8"/>
    <w:rsid w:val="006C42E2"/>
    <w:rsid w:val="006C725B"/>
    <w:rsid w:val="006E1A76"/>
    <w:rsid w:val="006F3B5A"/>
    <w:rsid w:val="00701A7F"/>
    <w:rsid w:val="0072152B"/>
    <w:rsid w:val="00734D4A"/>
    <w:rsid w:val="00747CB1"/>
    <w:rsid w:val="0075099D"/>
    <w:rsid w:val="0075648F"/>
    <w:rsid w:val="0076558A"/>
    <w:rsid w:val="00790640"/>
    <w:rsid w:val="00792C32"/>
    <w:rsid w:val="007A5866"/>
    <w:rsid w:val="007B1339"/>
    <w:rsid w:val="007C0494"/>
    <w:rsid w:val="007C226B"/>
    <w:rsid w:val="007C4F36"/>
    <w:rsid w:val="007C5695"/>
    <w:rsid w:val="007D0D3B"/>
    <w:rsid w:val="007D59F3"/>
    <w:rsid w:val="007E5D69"/>
    <w:rsid w:val="007E5DFF"/>
    <w:rsid w:val="007F0818"/>
    <w:rsid w:val="007F5521"/>
    <w:rsid w:val="008519BE"/>
    <w:rsid w:val="00857E8A"/>
    <w:rsid w:val="00884841"/>
    <w:rsid w:val="008B0DCE"/>
    <w:rsid w:val="008D0F0B"/>
    <w:rsid w:val="008E0E5C"/>
    <w:rsid w:val="008E46F7"/>
    <w:rsid w:val="008E74A8"/>
    <w:rsid w:val="008F60C8"/>
    <w:rsid w:val="0090503B"/>
    <w:rsid w:val="00984B9B"/>
    <w:rsid w:val="009A14D4"/>
    <w:rsid w:val="009C659D"/>
    <w:rsid w:val="009D0419"/>
    <w:rsid w:val="009E18BF"/>
    <w:rsid w:val="009F1B4B"/>
    <w:rsid w:val="009F5770"/>
    <w:rsid w:val="00A473A0"/>
    <w:rsid w:val="00A53A37"/>
    <w:rsid w:val="00A56879"/>
    <w:rsid w:val="00A6336C"/>
    <w:rsid w:val="00A75432"/>
    <w:rsid w:val="00A77571"/>
    <w:rsid w:val="00A83EFD"/>
    <w:rsid w:val="00A85FC0"/>
    <w:rsid w:val="00A97052"/>
    <w:rsid w:val="00AA0C65"/>
    <w:rsid w:val="00AD70B4"/>
    <w:rsid w:val="00B0353B"/>
    <w:rsid w:val="00B11832"/>
    <w:rsid w:val="00B11C20"/>
    <w:rsid w:val="00B217BF"/>
    <w:rsid w:val="00B26973"/>
    <w:rsid w:val="00B27043"/>
    <w:rsid w:val="00B437E6"/>
    <w:rsid w:val="00B4390F"/>
    <w:rsid w:val="00B60E5D"/>
    <w:rsid w:val="00B6382E"/>
    <w:rsid w:val="00BA5975"/>
    <w:rsid w:val="00BC03BA"/>
    <w:rsid w:val="00BC1480"/>
    <w:rsid w:val="00BC6C70"/>
    <w:rsid w:val="00BD1C03"/>
    <w:rsid w:val="00BD4D41"/>
    <w:rsid w:val="00BF3CBD"/>
    <w:rsid w:val="00C127BD"/>
    <w:rsid w:val="00C22680"/>
    <w:rsid w:val="00C23641"/>
    <w:rsid w:val="00C25724"/>
    <w:rsid w:val="00C42E18"/>
    <w:rsid w:val="00C50BFB"/>
    <w:rsid w:val="00C82B44"/>
    <w:rsid w:val="00C94224"/>
    <w:rsid w:val="00CA297C"/>
    <w:rsid w:val="00CA4B85"/>
    <w:rsid w:val="00CB0449"/>
    <w:rsid w:val="00CB2063"/>
    <w:rsid w:val="00CB7360"/>
    <w:rsid w:val="00CB7437"/>
    <w:rsid w:val="00CD0FE4"/>
    <w:rsid w:val="00CE66F8"/>
    <w:rsid w:val="00D0026C"/>
    <w:rsid w:val="00D07E79"/>
    <w:rsid w:val="00D10CE1"/>
    <w:rsid w:val="00D34155"/>
    <w:rsid w:val="00D400ED"/>
    <w:rsid w:val="00D42CB8"/>
    <w:rsid w:val="00D64774"/>
    <w:rsid w:val="00D66064"/>
    <w:rsid w:val="00DC545F"/>
    <w:rsid w:val="00DD008E"/>
    <w:rsid w:val="00DF2C6B"/>
    <w:rsid w:val="00E03E0D"/>
    <w:rsid w:val="00E06251"/>
    <w:rsid w:val="00E11D58"/>
    <w:rsid w:val="00E15E2F"/>
    <w:rsid w:val="00E352C1"/>
    <w:rsid w:val="00E5263E"/>
    <w:rsid w:val="00E672B9"/>
    <w:rsid w:val="00E96031"/>
    <w:rsid w:val="00E976A0"/>
    <w:rsid w:val="00EA0540"/>
    <w:rsid w:val="00EB3144"/>
    <w:rsid w:val="00F136F1"/>
    <w:rsid w:val="00F1481A"/>
    <w:rsid w:val="00F516E5"/>
    <w:rsid w:val="00F52BAF"/>
    <w:rsid w:val="00F536BF"/>
    <w:rsid w:val="00F57408"/>
    <w:rsid w:val="00F8313F"/>
    <w:rsid w:val="00FB0657"/>
    <w:rsid w:val="00FC30E3"/>
    <w:rsid w:val="00FE0451"/>
    <w:rsid w:val="00FF31F6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964858"/>
  <w15:chartTrackingRefBased/>
  <w15:docId w15:val="{4A39E5A5-FD60-4C10-8002-982A85EC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3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39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734D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1D758A"/>
    <w:pPr>
      <w:ind w:left="720"/>
      <w:contextualSpacing/>
    </w:pPr>
  </w:style>
  <w:style w:type="character" w:styleId="Lienhypertexte">
    <w:name w:val="Hyperlink"/>
    <w:uiPriority w:val="99"/>
    <w:unhideWhenUsed/>
    <w:rsid w:val="00245FAC"/>
    <w:rPr>
      <w:color w:val="0563C1"/>
      <w:u w:val="single"/>
    </w:rPr>
  </w:style>
  <w:style w:type="character" w:styleId="lev">
    <w:name w:val="Strong"/>
    <w:uiPriority w:val="22"/>
    <w:qFormat/>
    <w:rsid w:val="00F1481A"/>
    <w:rPr>
      <w:b/>
      <w:bCs/>
    </w:rPr>
  </w:style>
  <w:style w:type="character" w:customStyle="1" w:styleId="object">
    <w:name w:val="object"/>
    <w:basedOn w:val="Policepardfaut"/>
    <w:rsid w:val="00F1481A"/>
  </w:style>
  <w:style w:type="paragraph" w:styleId="NormalWeb">
    <w:name w:val="Normal (Web)"/>
    <w:basedOn w:val="Normal"/>
    <w:uiPriority w:val="99"/>
    <w:unhideWhenUsed/>
    <w:rsid w:val="00F14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57E8A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7F0818"/>
    <w:rPr>
      <w:color w:val="605E5C"/>
      <w:shd w:val="clear" w:color="auto" w:fill="E1DFDD"/>
    </w:rPr>
  </w:style>
  <w:style w:type="paragraph" w:customStyle="1" w:styleId="Default">
    <w:name w:val="Default"/>
    <w:rsid w:val="002850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CD0FE4"/>
  </w:style>
  <w:style w:type="character" w:customStyle="1" w:styleId="hgkelc">
    <w:name w:val="hgkelc"/>
    <w:basedOn w:val="Policepardfaut"/>
    <w:rsid w:val="00CD0FE4"/>
  </w:style>
  <w:style w:type="paragraph" w:styleId="En-tte">
    <w:name w:val="header"/>
    <w:basedOn w:val="Normal"/>
    <w:link w:val="En-tt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09E"/>
  </w:style>
  <w:style w:type="paragraph" w:styleId="Pieddepage">
    <w:name w:val="footer"/>
    <w:basedOn w:val="Normal"/>
    <w:link w:val="Pieddepag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09E"/>
  </w:style>
  <w:style w:type="character" w:customStyle="1" w:styleId="Titre4Car">
    <w:name w:val="Titre 4 Car"/>
    <w:basedOn w:val="Policepardfaut"/>
    <w:link w:val="Titre4"/>
    <w:uiPriority w:val="9"/>
    <w:rsid w:val="00734D4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37392D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37392D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257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257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2572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57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572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ED\01-administration-generale\01-03-communication\1-%20INSTITUTIONNEL\4%20-PRESSE\Communiqu&#233;%20de%20presse\2022-modele%20communiqu&#233;%20de%20presse%20-%20m&#233;lan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2022-modele communiqué de presse - mélanie.dot</Template>
  <TotalTime>367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GUET</dc:creator>
  <cp:keywords/>
  <dc:description/>
  <cp:lastModifiedBy>Marine DUBOIS</cp:lastModifiedBy>
  <cp:revision>7</cp:revision>
  <cp:lastPrinted>2019-09-23T11:41:00Z</cp:lastPrinted>
  <dcterms:created xsi:type="dcterms:W3CDTF">2025-07-24T08:37:00Z</dcterms:created>
  <dcterms:modified xsi:type="dcterms:W3CDTF">2025-08-08T09:26:00Z</dcterms:modified>
</cp:coreProperties>
</file>