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D5EF8" w14:textId="0F967E5C" w:rsidR="005E3D41" w:rsidRPr="008E46F7" w:rsidRDefault="0096538D" w:rsidP="00CD0FE4">
      <w:pPr>
        <w:spacing w:after="0"/>
        <w:rPr>
          <w:noProof/>
          <w:lang w:eastAsia="fr-F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C309623" wp14:editId="32F9A6F1">
                <wp:simplePos x="0" y="0"/>
                <wp:positionH relativeFrom="column">
                  <wp:posOffset>2505075</wp:posOffset>
                </wp:positionH>
                <wp:positionV relativeFrom="paragraph">
                  <wp:posOffset>-15875</wp:posOffset>
                </wp:positionV>
                <wp:extent cx="3620135" cy="53594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0135" cy="535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EAFE9" w14:textId="4D76ADDD" w:rsidR="00E61DBD" w:rsidRPr="005F7E70" w:rsidRDefault="00E61DBD">
                            <w:pPr>
                              <w:rPr>
                                <w:rFonts w:ascii="Capriola" w:hAnsi="Capriola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priola" w:hAnsi="Capriola"/>
                                <w:color w:val="FFFFFF" w:themeColor="background1"/>
                                <w:sz w:val="40"/>
                                <w:szCs w:val="40"/>
                              </w:rPr>
                              <w:t>COMMUNIQU</w:t>
                            </w:r>
                            <w:r>
                              <w:rPr>
                                <w:rFonts w:ascii="Capriola" w:hAnsi="Capriola" w:cs="Calibri"/>
                                <w:color w:val="FFFFFF" w:themeColor="background1"/>
                                <w:sz w:val="40"/>
                                <w:szCs w:val="40"/>
                                <w:lang w:eastAsia="fr-FR"/>
                              </w:rPr>
                              <w:t>É</w:t>
                            </w:r>
                            <w:r w:rsidRPr="005F7E70">
                              <w:rPr>
                                <w:rFonts w:ascii="Capriola" w:hAnsi="Capriola"/>
                                <w:color w:val="FFFFFF"/>
                                <w:sz w:val="40"/>
                                <w:szCs w:val="40"/>
                              </w:rPr>
                              <w:t xml:space="preserve"> DE PRESSE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30962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97.25pt;margin-top:-1.25pt;width:285.05pt;height:42.2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" filled="f" stroked="f">
                <v:textbox style="mso-fit-shape-to-text:t">
                  <w:txbxContent>
                    <w:p w14:paraId="736EAFE9" w14:textId="4D76ADDD" w:rsidR="00E61DBD" w:rsidRPr="005F7E70" w:rsidRDefault="00E61DBD">
                      <w:pPr>
                        <w:rPr>
                          <w:rFonts w:ascii="Capriola" w:hAnsi="Capriola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Capriola" w:hAnsi="Capriola"/>
                          <w:color w:val="FFFFFF" w:themeColor="background1"/>
                          <w:sz w:val="40"/>
                          <w:szCs w:val="40"/>
                        </w:rPr>
                        <w:t>COMMUNIQU</w:t>
                      </w:r>
                      <w:r>
                        <w:rPr>
                          <w:rFonts w:ascii="Capriola" w:hAnsi="Capriola" w:cs="Calibri"/>
                          <w:color w:val="FFFFFF" w:themeColor="background1"/>
                          <w:sz w:val="40"/>
                          <w:szCs w:val="40"/>
                          <w:lang w:eastAsia="fr-FR"/>
                        </w:rPr>
                        <w:t>É</w:t>
                      </w:r>
                      <w:r w:rsidRPr="005F7E70">
                        <w:rPr>
                          <w:rFonts w:ascii="Capriola" w:hAnsi="Capriola"/>
                          <w:color w:val="FFFFFF"/>
                          <w:sz w:val="40"/>
                          <w:szCs w:val="40"/>
                        </w:rPr>
                        <w:t xml:space="preserve"> DE PRESSE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800" behindDoc="0" locked="0" layoutInCell="1" allowOverlap="1" wp14:anchorId="0EFC8A45" wp14:editId="44D886BD">
            <wp:simplePos x="0" y="0"/>
            <wp:positionH relativeFrom="margin">
              <wp:posOffset>6004560</wp:posOffset>
            </wp:positionH>
            <wp:positionV relativeFrom="page">
              <wp:posOffset>847725</wp:posOffset>
            </wp:positionV>
            <wp:extent cx="152400" cy="152400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09512C79" wp14:editId="583EF7A0">
            <wp:simplePos x="0" y="0"/>
            <wp:positionH relativeFrom="margin">
              <wp:posOffset>5335270</wp:posOffset>
            </wp:positionH>
            <wp:positionV relativeFrom="paragraph">
              <wp:posOffset>-980440</wp:posOffset>
            </wp:positionV>
            <wp:extent cx="1492250" cy="1357630"/>
            <wp:effectExtent l="0" t="0" r="194310" b="6096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827257">
                      <a:off x="0" y="0"/>
                      <a:ext cx="1492250" cy="135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A23C24D" wp14:editId="5B2AE48D">
                <wp:simplePos x="0" y="0"/>
                <wp:positionH relativeFrom="page">
                  <wp:align>right</wp:align>
                </wp:positionH>
                <wp:positionV relativeFrom="paragraph">
                  <wp:posOffset>-147955</wp:posOffset>
                </wp:positionV>
                <wp:extent cx="4343400" cy="60833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3400" cy="608330"/>
                        </a:xfrm>
                        <a:prstGeom prst="rect">
                          <a:avLst/>
                        </a:prstGeom>
                        <a:solidFill>
                          <a:srgbClr val="1D466B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437070" id="Rectangle 2" o:spid="_x0000_s1026" style="position:absolute;margin-left:290.8pt;margin-top:-11.65pt;width:342pt;height:47.9pt;z-index:2516567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" fillcolor="#1d466b" strok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E1BB1F" wp14:editId="2011D0A6">
                <wp:simplePos x="0" y="0"/>
                <wp:positionH relativeFrom="page">
                  <wp:posOffset>-5080</wp:posOffset>
                </wp:positionH>
                <wp:positionV relativeFrom="page">
                  <wp:posOffset>723900</wp:posOffset>
                </wp:positionV>
                <wp:extent cx="752475" cy="60833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2475" cy="608330"/>
                        </a:xfrm>
                        <a:prstGeom prst="rect">
                          <a:avLst/>
                        </a:prstGeom>
                        <a:solidFill>
                          <a:srgbClr val="1D466B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66635" id="Rectangle 5" o:spid="_x0000_s1026" style="position:absolute;margin-left:-.4pt;margin-top:57pt;width:59.25pt;height:47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" fillcolor="#1d466b" stroked="f" strokeweight="1pt">
                <w10:wrap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5680" behindDoc="0" locked="0" layoutInCell="1" allowOverlap="1" wp14:anchorId="26D4621D" wp14:editId="3BE1345B">
            <wp:simplePos x="0" y="0"/>
            <wp:positionH relativeFrom="margin">
              <wp:align>left</wp:align>
            </wp:positionH>
            <wp:positionV relativeFrom="paragraph">
              <wp:posOffset>-186055</wp:posOffset>
            </wp:positionV>
            <wp:extent cx="1971675" cy="685165"/>
            <wp:effectExtent l="0" t="0" r="0" b="0"/>
            <wp:wrapNone/>
            <wp:docPr id="3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68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10F111" w14:textId="77777777" w:rsidR="005E3D41" w:rsidRPr="008E46F7" w:rsidRDefault="005E3D41" w:rsidP="00CD0FE4">
      <w:pPr>
        <w:spacing w:after="0"/>
        <w:rPr>
          <w:noProof/>
          <w:lang w:eastAsia="fr-FR"/>
        </w:rPr>
      </w:pPr>
    </w:p>
    <w:p w14:paraId="39FCC9A8" w14:textId="77777777" w:rsidR="005E3D41" w:rsidRPr="008E46F7" w:rsidRDefault="005E3D41" w:rsidP="00CD0FE4">
      <w:pPr>
        <w:spacing w:after="0"/>
      </w:pPr>
    </w:p>
    <w:p w14:paraId="31D107E2" w14:textId="77777777" w:rsidR="0010769C" w:rsidRPr="008E46F7" w:rsidRDefault="0010769C" w:rsidP="00CD0FE4">
      <w:pPr>
        <w:spacing w:after="0"/>
      </w:pPr>
    </w:p>
    <w:p w14:paraId="3B282A97" w14:textId="77777777" w:rsidR="0010769C" w:rsidRPr="008E46F7" w:rsidRDefault="0010769C" w:rsidP="00CD0FE4">
      <w:pPr>
        <w:spacing w:after="0"/>
      </w:pPr>
      <w:bookmarkStart w:id="0" w:name="_Hlk96958904"/>
      <w:bookmarkEnd w:id="0"/>
    </w:p>
    <w:p w14:paraId="0EF6B342" w14:textId="77777777" w:rsidR="00CD0FE4" w:rsidRPr="005F7E70" w:rsidRDefault="00CD0FE4" w:rsidP="00CD0FE4">
      <w:pPr>
        <w:spacing w:after="0"/>
        <w:rPr>
          <w:rFonts w:cs="Calibri"/>
          <w:sz w:val="32"/>
          <w:szCs w:val="32"/>
          <w:u w:val="single"/>
        </w:rPr>
      </w:pPr>
    </w:p>
    <w:p w14:paraId="1E7B6B2D" w14:textId="3706B74E" w:rsidR="009244F3" w:rsidRDefault="003C4435" w:rsidP="009244F3">
      <w:pPr>
        <w:spacing w:after="0"/>
        <w:jc w:val="right"/>
        <w:rPr>
          <w:rFonts w:ascii="Lexend Deca Light" w:hAnsi="Lexend Deca Light" w:cs="Calibri"/>
          <w:sz w:val="18"/>
          <w:szCs w:val="18"/>
        </w:rPr>
      </w:pPr>
      <w:r w:rsidRPr="003C4435">
        <w:rPr>
          <w:rFonts w:ascii="Lexend Deca Light" w:hAnsi="Lexend Deca Light" w:cs="Calibri"/>
          <w:sz w:val="18"/>
          <w:szCs w:val="18"/>
        </w:rPr>
        <w:t>La Chapelle-aux-</w:t>
      </w:r>
      <w:proofErr w:type="spellStart"/>
      <w:r w:rsidRPr="003C4435">
        <w:rPr>
          <w:rFonts w:ascii="Lexend Deca Light" w:hAnsi="Lexend Deca Light" w:cs="Calibri"/>
          <w:sz w:val="18"/>
          <w:szCs w:val="18"/>
        </w:rPr>
        <w:t>Filtzméens</w:t>
      </w:r>
      <w:proofErr w:type="spellEnd"/>
      <w:r w:rsidR="009244F3">
        <w:rPr>
          <w:rFonts w:ascii="Lexend Deca Light" w:hAnsi="Lexend Deca Light" w:cs="Calibri"/>
          <w:sz w:val="18"/>
          <w:szCs w:val="18"/>
        </w:rPr>
        <w:t>, le</w:t>
      </w:r>
      <w:r w:rsidR="00F02858">
        <w:rPr>
          <w:rFonts w:ascii="Lexend Deca Light" w:hAnsi="Lexend Deca Light" w:cs="Calibri"/>
          <w:sz w:val="18"/>
          <w:szCs w:val="18"/>
        </w:rPr>
        <w:t xml:space="preserve"> </w:t>
      </w:r>
      <w:r w:rsidR="00421AEB">
        <w:rPr>
          <w:rFonts w:ascii="Lexend Deca Light" w:hAnsi="Lexend Deca Light" w:cs="Calibri"/>
          <w:sz w:val="18"/>
          <w:szCs w:val="18"/>
        </w:rPr>
        <w:t>2</w:t>
      </w:r>
      <w:r>
        <w:rPr>
          <w:rFonts w:ascii="Lexend Deca Light" w:hAnsi="Lexend Deca Light" w:cs="Calibri"/>
          <w:sz w:val="18"/>
          <w:szCs w:val="18"/>
        </w:rPr>
        <w:t>4</w:t>
      </w:r>
      <w:r w:rsidR="00421AEB">
        <w:rPr>
          <w:rFonts w:ascii="Lexend Deca Light" w:hAnsi="Lexend Deca Light" w:cs="Calibri"/>
          <w:sz w:val="18"/>
          <w:szCs w:val="18"/>
        </w:rPr>
        <w:t xml:space="preserve"> septembre 2025</w:t>
      </w:r>
    </w:p>
    <w:p w14:paraId="7FCB4D13" w14:textId="77777777" w:rsidR="009244F3" w:rsidRDefault="009244F3" w:rsidP="009244F3">
      <w:pPr>
        <w:spacing w:after="0"/>
        <w:rPr>
          <w:rFonts w:ascii="Lexend Deca Light" w:hAnsi="Lexend Deca Light" w:cs="Calibri"/>
          <w:b/>
          <w:bCs/>
          <w:sz w:val="18"/>
          <w:szCs w:val="18"/>
        </w:rPr>
      </w:pPr>
    </w:p>
    <w:p w14:paraId="3558C6CB" w14:textId="77777777" w:rsidR="009244F3" w:rsidRDefault="009244F3" w:rsidP="009244F3">
      <w:pPr>
        <w:spacing w:after="0"/>
        <w:rPr>
          <w:rFonts w:ascii="Lexend Deca Light" w:hAnsi="Lexend Deca Light" w:cs="Calibri"/>
          <w:b/>
          <w:bCs/>
          <w:sz w:val="18"/>
          <w:szCs w:val="18"/>
        </w:rPr>
      </w:pPr>
    </w:p>
    <w:p w14:paraId="29CF1B03" w14:textId="77777777" w:rsidR="009244F3" w:rsidRDefault="009244F3" w:rsidP="009244F3">
      <w:pPr>
        <w:spacing w:after="0"/>
        <w:rPr>
          <w:rFonts w:ascii="Lexend Deca Light" w:hAnsi="Lexend Deca Light" w:cs="Calibri"/>
          <w:b/>
          <w:bCs/>
          <w:sz w:val="18"/>
          <w:szCs w:val="18"/>
        </w:rPr>
      </w:pPr>
    </w:p>
    <w:p w14:paraId="46B6AE24" w14:textId="65B2182A" w:rsidR="00F77EA5" w:rsidRDefault="00B67AC2" w:rsidP="007952CE">
      <w:pPr>
        <w:spacing w:after="0" w:line="240" w:lineRule="auto"/>
        <w:jc w:val="center"/>
        <w:rPr>
          <w:rFonts w:ascii="Capriola" w:hAnsi="Capriola" w:cs="Calibri"/>
          <w:b/>
          <w:bCs/>
          <w:sz w:val="36"/>
          <w:szCs w:val="36"/>
        </w:rPr>
      </w:pPr>
      <w:r w:rsidRPr="00B67AC2">
        <w:rPr>
          <w:rFonts w:ascii="Capriola" w:hAnsi="Capriola" w:cs="Calibri"/>
          <w:b/>
          <w:bCs/>
          <w:sz w:val="36"/>
          <w:szCs w:val="36"/>
        </w:rPr>
        <w:t>L</w:t>
      </w:r>
      <w:r w:rsidR="007952CE">
        <w:rPr>
          <w:rFonts w:ascii="Capriola" w:hAnsi="Capriola" w:cs="Calibri"/>
          <w:b/>
          <w:bCs/>
          <w:sz w:val="36"/>
          <w:szCs w:val="36"/>
        </w:rPr>
        <w:t>es habitants à la découverte de l</w:t>
      </w:r>
      <w:r w:rsidRPr="00B67AC2">
        <w:rPr>
          <w:rFonts w:ascii="Capriola" w:hAnsi="Capriola" w:cs="Calibri"/>
          <w:b/>
          <w:bCs/>
          <w:sz w:val="36"/>
          <w:szCs w:val="36"/>
        </w:rPr>
        <w:t xml:space="preserve">a </w:t>
      </w:r>
      <w:r w:rsidR="007952CE">
        <w:rPr>
          <w:rFonts w:ascii="Capriola" w:hAnsi="Capriola" w:cs="Calibri"/>
          <w:b/>
          <w:bCs/>
          <w:sz w:val="36"/>
          <w:szCs w:val="36"/>
        </w:rPr>
        <w:t xml:space="preserve">Communauté de communes </w:t>
      </w:r>
      <w:r w:rsidRPr="00B67AC2">
        <w:rPr>
          <w:rFonts w:ascii="Capriola" w:hAnsi="Capriola" w:cs="Calibri"/>
          <w:b/>
          <w:bCs/>
          <w:sz w:val="36"/>
          <w:szCs w:val="36"/>
        </w:rPr>
        <w:t xml:space="preserve">Bretagne </w:t>
      </w:r>
      <w:r w:rsidR="007C3732">
        <w:rPr>
          <w:rFonts w:ascii="Capriola" w:hAnsi="Capriola" w:cs="Calibri"/>
          <w:b/>
          <w:bCs/>
          <w:sz w:val="36"/>
          <w:szCs w:val="36"/>
        </w:rPr>
        <w:t>r</w:t>
      </w:r>
      <w:r w:rsidRPr="00B67AC2">
        <w:rPr>
          <w:rFonts w:ascii="Capriola" w:hAnsi="Capriola" w:cs="Calibri"/>
          <w:b/>
          <w:bCs/>
          <w:sz w:val="36"/>
          <w:szCs w:val="36"/>
        </w:rPr>
        <w:t>omantique</w:t>
      </w:r>
      <w:r w:rsidR="007952CE">
        <w:rPr>
          <w:rFonts w:ascii="Capriola" w:hAnsi="Capriola" w:cs="Calibri"/>
          <w:b/>
          <w:bCs/>
          <w:sz w:val="36"/>
          <w:szCs w:val="36"/>
        </w:rPr>
        <w:t>.</w:t>
      </w:r>
    </w:p>
    <w:p w14:paraId="385F1711" w14:textId="77777777" w:rsidR="00B67AC2" w:rsidRPr="005F7E70" w:rsidRDefault="00B67AC2" w:rsidP="00C8459C">
      <w:pPr>
        <w:spacing w:after="0" w:line="240" w:lineRule="auto"/>
        <w:jc w:val="center"/>
        <w:rPr>
          <w:rFonts w:cs="Calibri"/>
          <w:sz w:val="20"/>
          <w:szCs w:val="20"/>
        </w:rPr>
      </w:pPr>
    </w:p>
    <w:p w14:paraId="1F9A7E86" w14:textId="55CD5299" w:rsidR="003C4435" w:rsidRPr="003C4435" w:rsidRDefault="003C4435" w:rsidP="003C4435">
      <w:pPr>
        <w:pStyle w:val="Textbody"/>
        <w:spacing w:after="0"/>
        <w:jc w:val="both"/>
        <w:rPr>
          <w:rFonts w:ascii="Lexend Deca Light" w:hAnsi="Lexend Deca Light"/>
          <w:i/>
          <w:iCs/>
          <w:sz w:val="20"/>
          <w:szCs w:val="20"/>
        </w:rPr>
      </w:pPr>
      <w:bookmarkStart w:id="1" w:name="_Hlk132363319"/>
      <w:bookmarkStart w:id="2" w:name="_Hlk132362471"/>
      <w:r w:rsidRPr="003C4435">
        <w:rPr>
          <w:rFonts w:ascii="Lexend Deca Light" w:hAnsi="Lexend Deca Light"/>
          <w:i/>
          <w:iCs/>
          <w:sz w:val="20"/>
          <w:szCs w:val="20"/>
        </w:rPr>
        <w:t xml:space="preserve">À l’occasion de ses 30 ans, la Communauté de communes Bretagne romantique </w:t>
      </w:r>
      <w:r>
        <w:rPr>
          <w:rFonts w:ascii="Lexend Deca Light" w:hAnsi="Lexend Deca Light"/>
          <w:i/>
          <w:iCs/>
          <w:sz w:val="20"/>
          <w:szCs w:val="20"/>
        </w:rPr>
        <w:t xml:space="preserve">a </w:t>
      </w:r>
      <w:r w:rsidRPr="003C4435">
        <w:rPr>
          <w:rFonts w:ascii="Lexend Deca Light" w:hAnsi="Lexend Deca Light"/>
          <w:i/>
          <w:iCs/>
          <w:sz w:val="20"/>
          <w:szCs w:val="20"/>
        </w:rPr>
        <w:t>invit</w:t>
      </w:r>
      <w:r>
        <w:rPr>
          <w:rFonts w:ascii="Lexend Deca Light" w:hAnsi="Lexend Deca Light"/>
          <w:i/>
          <w:iCs/>
          <w:sz w:val="20"/>
          <w:szCs w:val="20"/>
        </w:rPr>
        <w:t>é</w:t>
      </w:r>
      <w:r w:rsidRPr="003C4435">
        <w:rPr>
          <w:rFonts w:ascii="Lexend Deca Light" w:hAnsi="Lexend Deca Light"/>
          <w:i/>
          <w:iCs/>
          <w:sz w:val="20"/>
          <w:szCs w:val="20"/>
        </w:rPr>
        <w:t xml:space="preserve"> les habitantes et habitants du territoire à une journée inédite « Portes Ouvertes », le samedi 20 septembre 2025.</w:t>
      </w:r>
    </w:p>
    <w:p w14:paraId="04F4A5C3" w14:textId="17E3D497" w:rsidR="003C4435" w:rsidRPr="003C4435" w:rsidRDefault="003C4435" w:rsidP="003C4435">
      <w:pPr>
        <w:pStyle w:val="Textbody"/>
        <w:spacing w:after="0"/>
        <w:jc w:val="both"/>
        <w:rPr>
          <w:rFonts w:ascii="Lexend Deca Light" w:hAnsi="Lexend Deca Light"/>
          <w:i/>
          <w:iCs/>
          <w:sz w:val="20"/>
          <w:szCs w:val="20"/>
        </w:rPr>
      </w:pPr>
      <w:r>
        <w:rPr>
          <w:rFonts w:ascii="Lexend Deca Light" w:hAnsi="Lexend Deca Light"/>
          <w:i/>
          <w:iCs/>
          <w:sz w:val="20"/>
          <w:szCs w:val="20"/>
        </w:rPr>
        <w:t xml:space="preserve">Cette journée fut </w:t>
      </w:r>
      <w:r w:rsidRPr="003C4435">
        <w:rPr>
          <w:rFonts w:ascii="Lexend Deca Light" w:hAnsi="Lexend Deca Light"/>
          <w:i/>
          <w:iCs/>
          <w:sz w:val="20"/>
          <w:szCs w:val="20"/>
        </w:rPr>
        <w:t xml:space="preserve">un moment convivial </w:t>
      </w:r>
      <w:r>
        <w:rPr>
          <w:rFonts w:ascii="Lexend Deca Light" w:hAnsi="Lexend Deca Light"/>
          <w:i/>
          <w:iCs/>
          <w:sz w:val="20"/>
          <w:szCs w:val="20"/>
        </w:rPr>
        <w:t>durant lequel les visiteurs ont pu</w:t>
      </w:r>
      <w:r w:rsidRPr="003C4435">
        <w:rPr>
          <w:rFonts w:ascii="Lexend Deca Light" w:hAnsi="Lexend Deca Light"/>
          <w:i/>
          <w:iCs/>
          <w:sz w:val="20"/>
          <w:szCs w:val="20"/>
        </w:rPr>
        <w:t xml:space="preserve"> découvrir les coulisses de la collectivité, ses équipements, ses métiers, et les projets menés depuis trois décennies au service du territoire.</w:t>
      </w:r>
    </w:p>
    <w:p w14:paraId="3F1CB2E1" w14:textId="77777777" w:rsidR="00421AEB" w:rsidRPr="006E40E9" w:rsidRDefault="00421AEB" w:rsidP="00C8459C">
      <w:pPr>
        <w:pStyle w:val="Textbody"/>
        <w:spacing w:after="0"/>
        <w:jc w:val="both"/>
        <w:rPr>
          <w:rFonts w:ascii="Lexend Deca Light" w:hAnsi="Lexend Deca Light"/>
          <w:i/>
          <w:iCs/>
          <w:sz w:val="22"/>
          <w:szCs w:val="22"/>
        </w:rPr>
      </w:pPr>
    </w:p>
    <w:bookmarkEnd w:id="1"/>
    <w:bookmarkEnd w:id="2"/>
    <w:p w14:paraId="788E8A40" w14:textId="77777777" w:rsidR="007952CE" w:rsidRPr="008D13EA" w:rsidRDefault="007952CE" w:rsidP="007952CE">
      <w:pPr>
        <w:pStyle w:val="Textbody"/>
        <w:spacing w:after="0"/>
        <w:rPr>
          <w:rFonts w:ascii="Capriola" w:eastAsia="Calibri" w:hAnsi="Capriola" w:cs="Calibri"/>
          <w:b/>
          <w:bCs/>
          <w:kern w:val="0"/>
          <w:lang w:eastAsia="en-US" w:bidi="ar-SA"/>
        </w:rPr>
      </w:pPr>
      <w:r w:rsidRPr="008D13EA">
        <w:rPr>
          <w:rFonts w:ascii="Capriola" w:eastAsia="Calibri" w:hAnsi="Capriola" w:cs="Calibri"/>
          <w:b/>
          <w:bCs/>
          <w:kern w:val="0"/>
          <w:lang w:eastAsia="en-US" w:bidi="ar-SA"/>
        </w:rPr>
        <w:t>Des thématiques variées</w:t>
      </w:r>
    </w:p>
    <w:p w14:paraId="0F5AA9CC" w14:textId="77777777" w:rsidR="007952CE" w:rsidRPr="00FB35D4" w:rsidRDefault="007952CE" w:rsidP="007952CE">
      <w:pPr>
        <w:pStyle w:val="Textbody"/>
        <w:spacing w:after="0"/>
        <w:rPr>
          <w:rFonts w:ascii="Lexend Deca Light" w:hAnsi="Lexend Deca Light"/>
          <w:noProof/>
          <w:sz w:val="20"/>
          <w:szCs w:val="20"/>
        </w:rPr>
      </w:pPr>
    </w:p>
    <w:p w14:paraId="2430A3FE" w14:textId="7B814A11" w:rsidR="007952CE" w:rsidRPr="009507F5" w:rsidRDefault="007952CE" w:rsidP="007952CE">
      <w:pPr>
        <w:pStyle w:val="Textbody"/>
        <w:spacing w:after="0"/>
        <w:jc w:val="both"/>
        <w:rPr>
          <w:rFonts w:ascii="Lexend Deca Light" w:hAnsi="Lexend Deca Light"/>
        </w:rPr>
      </w:pPr>
      <w:r>
        <w:rPr>
          <w:rFonts w:ascii="Lexend Deca Light" w:hAnsi="Lexend Deca Light"/>
        </w:rPr>
        <w:t xml:space="preserve">Près de </w:t>
      </w:r>
      <w:r w:rsidR="0010530A">
        <w:rPr>
          <w:rFonts w:ascii="Lexend Deca Light" w:hAnsi="Lexend Deca Light"/>
        </w:rPr>
        <w:t>200</w:t>
      </w:r>
      <w:r>
        <w:rPr>
          <w:rFonts w:ascii="Lexend Deca Light" w:hAnsi="Lexend Deca Light"/>
        </w:rPr>
        <w:t xml:space="preserve"> visites au total ont eu lieu </w:t>
      </w:r>
      <w:r w:rsidRPr="009507F5">
        <w:rPr>
          <w:rFonts w:ascii="Lexend Deca Light" w:hAnsi="Lexend Deca Light"/>
        </w:rPr>
        <w:t xml:space="preserve">sur </w:t>
      </w:r>
      <w:r>
        <w:rPr>
          <w:rFonts w:ascii="Lexend Deca Light" w:hAnsi="Lexend Deca Light"/>
        </w:rPr>
        <w:t xml:space="preserve">les </w:t>
      </w:r>
      <w:r w:rsidRPr="009507F5">
        <w:rPr>
          <w:rFonts w:ascii="Lexend Deca Light" w:hAnsi="Lexend Deca Light"/>
        </w:rPr>
        <w:t>six sites ouverts au public pour l’occasion</w:t>
      </w:r>
      <w:r>
        <w:rPr>
          <w:rFonts w:ascii="Lexend Deca Light" w:hAnsi="Lexend Deca Light"/>
        </w:rPr>
        <w:t>. Les habitants ont pu découvrir lors de c</w:t>
      </w:r>
      <w:r w:rsidRPr="009507F5">
        <w:rPr>
          <w:rFonts w:ascii="Lexend Deca Light" w:hAnsi="Lexend Deca Light"/>
        </w:rPr>
        <w:t>es visites guidées</w:t>
      </w:r>
      <w:r>
        <w:rPr>
          <w:rFonts w:ascii="Lexend Deca Light" w:hAnsi="Lexend Deca Light"/>
        </w:rPr>
        <w:t xml:space="preserve"> par un </w:t>
      </w:r>
      <w:r w:rsidR="00BF1B00">
        <w:rPr>
          <w:rFonts w:ascii="Lexend Deca Light" w:hAnsi="Lexend Deca Light"/>
        </w:rPr>
        <w:t xml:space="preserve">binôme </w:t>
      </w:r>
      <w:r>
        <w:rPr>
          <w:rFonts w:ascii="Lexend Deca Light" w:hAnsi="Lexend Deca Light"/>
        </w:rPr>
        <w:t>élu</w:t>
      </w:r>
      <w:r w:rsidR="00BF1B00">
        <w:rPr>
          <w:rFonts w:ascii="Lexend Deca Light" w:hAnsi="Lexend Deca Light"/>
        </w:rPr>
        <w:t>-</w:t>
      </w:r>
      <w:r>
        <w:rPr>
          <w:rFonts w:ascii="Lexend Deca Light" w:hAnsi="Lexend Deca Light"/>
        </w:rPr>
        <w:t>agent</w:t>
      </w:r>
      <w:r w:rsidRPr="009507F5">
        <w:rPr>
          <w:rFonts w:ascii="Lexend Deca Light" w:hAnsi="Lexend Deca Light"/>
        </w:rPr>
        <w:t>,</w:t>
      </w:r>
      <w:r>
        <w:rPr>
          <w:rFonts w:ascii="Lexend Deca Light" w:hAnsi="Lexend Deca Light"/>
        </w:rPr>
        <w:t xml:space="preserve"> différentes facettes et compétences de la Communauté de communes, les lieux, leur histoire, les actions menées.</w:t>
      </w:r>
    </w:p>
    <w:p w14:paraId="7910198B" w14:textId="77777777" w:rsidR="007952CE" w:rsidRPr="009507F5" w:rsidRDefault="007952CE" w:rsidP="007952CE">
      <w:pPr>
        <w:pStyle w:val="Textbody"/>
        <w:numPr>
          <w:ilvl w:val="0"/>
          <w:numId w:val="46"/>
        </w:numPr>
        <w:spacing w:after="0"/>
        <w:rPr>
          <w:rFonts w:ascii="Lexend Deca Light" w:hAnsi="Lexend Deca Light"/>
        </w:rPr>
      </w:pPr>
      <w:r w:rsidRPr="009507F5">
        <w:rPr>
          <w:rFonts w:ascii="Lexend Deca Light" w:hAnsi="Lexend Deca Light"/>
          <w:b/>
          <w:bCs/>
        </w:rPr>
        <w:t>Au siège communautaire (La Chapelle-aux-</w:t>
      </w:r>
      <w:proofErr w:type="spellStart"/>
      <w:r w:rsidRPr="009507F5">
        <w:rPr>
          <w:rFonts w:ascii="Lexend Deca Light" w:hAnsi="Lexend Deca Light"/>
          <w:b/>
          <w:bCs/>
        </w:rPr>
        <w:t>Filtzméens</w:t>
      </w:r>
      <w:proofErr w:type="spellEnd"/>
      <w:r w:rsidRPr="009507F5">
        <w:rPr>
          <w:rFonts w:ascii="Lexend Deca Light" w:hAnsi="Lexend Deca Light"/>
          <w:b/>
          <w:bCs/>
        </w:rPr>
        <w:t>)</w:t>
      </w:r>
      <w:r w:rsidRPr="009507F5">
        <w:rPr>
          <w:rFonts w:ascii="Lexend Deca Light" w:hAnsi="Lexend Deca Light"/>
        </w:rPr>
        <w:t xml:space="preserve"> : institution, urbanisme, mobilité, environnement, énergie, voirie, numérique éducatif.</w:t>
      </w:r>
    </w:p>
    <w:p w14:paraId="79B0D444" w14:textId="77777777" w:rsidR="007952CE" w:rsidRPr="009507F5" w:rsidRDefault="007952CE" w:rsidP="007952CE">
      <w:pPr>
        <w:pStyle w:val="Textbody"/>
        <w:numPr>
          <w:ilvl w:val="0"/>
          <w:numId w:val="46"/>
        </w:numPr>
        <w:spacing w:after="0"/>
        <w:rPr>
          <w:rFonts w:ascii="Lexend Deca Light" w:hAnsi="Lexend Deca Light"/>
        </w:rPr>
      </w:pPr>
      <w:r w:rsidRPr="009507F5">
        <w:rPr>
          <w:rFonts w:ascii="Lexend Deca Light" w:hAnsi="Lexend Deca Light"/>
          <w:b/>
          <w:bCs/>
        </w:rPr>
        <w:t>À l’Espace Entreprises (Combourg)</w:t>
      </w:r>
      <w:r w:rsidRPr="009507F5">
        <w:rPr>
          <w:rFonts w:ascii="Lexend Deca Light" w:hAnsi="Lexend Deca Light"/>
        </w:rPr>
        <w:t xml:space="preserve"> : développement économique, emploi, zones d’activités, tourisme.</w:t>
      </w:r>
    </w:p>
    <w:p w14:paraId="0FCC2EC4" w14:textId="77777777" w:rsidR="007952CE" w:rsidRPr="009507F5" w:rsidRDefault="007952CE" w:rsidP="007952CE">
      <w:pPr>
        <w:pStyle w:val="Textbody"/>
        <w:numPr>
          <w:ilvl w:val="0"/>
          <w:numId w:val="46"/>
        </w:numPr>
        <w:spacing w:after="0"/>
        <w:rPr>
          <w:rFonts w:ascii="Lexend Deca Light" w:hAnsi="Lexend Deca Light"/>
        </w:rPr>
      </w:pPr>
      <w:r w:rsidRPr="009507F5">
        <w:rPr>
          <w:rFonts w:ascii="Lexend Deca Light" w:hAnsi="Lexend Deca Light"/>
          <w:b/>
          <w:bCs/>
        </w:rPr>
        <w:t>À l’Espace Services</w:t>
      </w:r>
      <w:r w:rsidRPr="009507F5">
        <w:rPr>
          <w:rFonts w:ascii="Lexend Deca Light" w:hAnsi="Lexend Deca Light"/>
        </w:rPr>
        <w:t xml:space="preserve"> </w:t>
      </w:r>
      <w:r w:rsidRPr="009507F5">
        <w:rPr>
          <w:rFonts w:ascii="Lexend Deca Light" w:hAnsi="Lexend Deca Light"/>
          <w:b/>
          <w:bCs/>
        </w:rPr>
        <w:t>(Tinténiac)</w:t>
      </w:r>
      <w:r w:rsidRPr="009507F5">
        <w:rPr>
          <w:rFonts w:ascii="Lexend Deca Light" w:hAnsi="Lexend Deca Light"/>
        </w:rPr>
        <w:t xml:space="preserve"> : jeunesse, petite enfance, insertion, culture, services de proximité.</w:t>
      </w:r>
    </w:p>
    <w:p w14:paraId="272AC4A2" w14:textId="77777777" w:rsidR="007952CE" w:rsidRPr="009507F5" w:rsidRDefault="007952CE" w:rsidP="007952CE">
      <w:pPr>
        <w:pStyle w:val="Textbody"/>
        <w:numPr>
          <w:ilvl w:val="0"/>
          <w:numId w:val="46"/>
        </w:numPr>
        <w:spacing w:after="0"/>
        <w:rPr>
          <w:rFonts w:ascii="Lexend Deca Light" w:hAnsi="Lexend Deca Light"/>
        </w:rPr>
      </w:pPr>
      <w:r w:rsidRPr="009507F5">
        <w:rPr>
          <w:rFonts w:ascii="Lexend Deca Light" w:hAnsi="Lexend Deca Light"/>
          <w:b/>
          <w:bCs/>
        </w:rPr>
        <w:t>À la salle Pierre Bertel (Saint-Domineuc)</w:t>
      </w:r>
      <w:r w:rsidRPr="009507F5">
        <w:rPr>
          <w:rFonts w:ascii="Lexend Deca Light" w:hAnsi="Lexend Deca Light"/>
        </w:rPr>
        <w:t xml:space="preserve"> : histoire locale, équipements sportifs, vie associative.</w:t>
      </w:r>
    </w:p>
    <w:p w14:paraId="2EC653DE" w14:textId="77777777" w:rsidR="007952CE" w:rsidRPr="009507F5" w:rsidRDefault="007952CE" w:rsidP="007952CE">
      <w:pPr>
        <w:pStyle w:val="Textbody"/>
        <w:numPr>
          <w:ilvl w:val="0"/>
          <w:numId w:val="46"/>
        </w:numPr>
        <w:spacing w:after="0"/>
        <w:rPr>
          <w:rFonts w:ascii="Lexend Deca Light" w:hAnsi="Lexend Deca Light"/>
        </w:rPr>
      </w:pPr>
      <w:r w:rsidRPr="009507F5">
        <w:rPr>
          <w:rFonts w:ascii="Lexend Deca Light" w:hAnsi="Lexend Deca Light"/>
          <w:b/>
          <w:bCs/>
        </w:rPr>
        <w:t>À la chaufferie biomasse (Combourg) :</w:t>
      </w:r>
      <w:r w:rsidRPr="009507F5">
        <w:rPr>
          <w:rFonts w:ascii="Lexend Deca Light" w:hAnsi="Lexend Deca Light"/>
        </w:rPr>
        <w:t xml:space="preserve"> transition énergétique, fonctionnement du réseau de chaleur.</w:t>
      </w:r>
    </w:p>
    <w:p w14:paraId="098C3D66" w14:textId="22226843" w:rsidR="007952CE" w:rsidRDefault="007952CE" w:rsidP="007952CE">
      <w:pPr>
        <w:pStyle w:val="Textbody"/>
        <w:numPr>
          <w:ilvl w:val="0"/>
          <w:numId w:val="46"/>
        </w:numPr>
        <w:spacing w:after="0"/>
        <w:rPr>
          <w:rFonts w:ascii="Lexend Deca Light" w:hAnsi="Lexend Deca Light"/>
        </w:rPr>
      </w:pPr>
      <w:r w:rsidRPr="009507F5">
        <w:rPr>
          <w:rFonts w:ascii="Lexend Deca Light" w:hAnsi="Lexend Deca Light"/>
          <w:b/>
          <w:bCs/>
        </w:rPr>
        <w:t>À la station d’eau potable (Plesder) :</w:t>
      </w:r>
      <w:r w:rsidR="00BF1B00">
        <w:rPr>
          <w:rFonts w:ascii="Lexend Deca Light" w:hAnsi="Lexend Deca Light"/>
          <w:b/>
          <w:bCs/>
        </w:rPr>
        <w:t xml:space="preserve"> </w:t>
      </w:r>
      <w:r w:rsidRPr="009507F5">
        <w:rPr>
          <w:rFonts w:ascii="Lexend Deca Light" w:hAnsi="Lexend Deca Light"/>
        </w:rPr>
        <w:t>eau</w:t>
      </w:r>
      <w:r w:rsidR="00BF1B00">
        <w:rPr>
          <w:rFonts w:ascii="Lexend Deca Light" w:hAnsi="Lexend Deca Light"/>
        </w:rPr>
        <w:t xml:space="preserve"> potable</w:t>
      </w:r>
      <w:r w:rsidRPr="009507F5">
        <w:rPr>
          <w:rFonts w:ascii="Lexend Deca Light" w:hAnsi="Lexend Deca Light"/>
        </w:rPr>
        <w:t>, environnement</w:t>
      </w:r>
      <w:r w:rsidR="00BF1B00">
        <w:rPr>
          <w:rFonts w:ascii="Lexend Deca Light" w:hAnsi="Lexend Deca Light"/>
        </w:rPr>
        <w:t xml:space="preserve"> et préservation de la ressource</w:t>
      </w:r>
      <w:r w:rsidRPr="009507F5">
        <w:rPr>
          <w:rFonts w:ascii="Lexend Deca Light" w:hAnsi="Lexend Deca Light"/>
        </w:rPr>
        <w:t>, assainissement.</w:t>
      </w:r>
    </w:p>
    <w:p w14:paraId="4E27FDDF" w14:textId="75B15938" w:rsidR="007952CE" w:rsidRPr="009507F5" w:rsidRDefault="00BF1B00" w:rsidP="007952CE">
      <w:pPr>
        <w:pStyle w:val="Textbody"/>
        <w:spacing w:after="0"/>
        <w:rPr>
          <w:rFonts w:ascii="Lexend Deca Light" w:hAnsi="Lexend Deca Light"/>
        </w:rPr>
      </w:pPr>
      <w:r w:rsidRPr="009507F5">
        <w:rPr>
          <w:rFonts w:ascii="Lexend Deca Light" w:hAnsi="Lexend Deca Light"/>
        </w:rPr>
        <w:t>Chaque site</w:t>
      </w:r>
      <w:r w:rsidR="00292C78">
        <w:rPr>
          <w:rFonts w:ascii="Lexend Deca Light" w:hAnsi="Lexend Deca Light"/>
        </w:rPr>
        <w:t xml:space="preserve"> </w:t>
      </w:r>
      <w:r w:rsidRPr="009507F5">
        <w:rPr>
          <w:rFonts w:ascii="Lexend Deca Light" w:hAnsi="Lexend Deca Light"/>
        </w:rPr>
        <w:t xml:space="preserve">mettait en lumière </w:t>
      </w:r>
      <w:r w:rsidR="0010530A">
        <w:rPr>
          <w:rFonts w:ascii="Lexend Deca Light" w:hAnsi="Lexend Deca Light"/>
        </w:rPr>
        <w:t>l</w:t>
      </w:r>
      <w:r w:rsidRPr="009507F5">
        <w:rPr>
          <w:rFonts w:ascii="Lexend Deca Light" w:hAnsi="Lexend Deca Light"/>
        </w:rPr>
        <w:t xml:space="preserve">es missions </w:t>
      </w:r>
      <w:r w:rsidR="0010530A">
        <w:rPr>
          <w:rFonts w:ascii="Lexend Deca Light" w:hAnsi="Lexend Deca Light"/>
        </w:rPr>
        <w:t xml:space="preserve">et les compétences </w:t>
      </w:r>
      <w:r w:rsidRPr="009507F5">
        <w:rPr>
          <w:rFonts w:ascii="Lexend Deca Light" w:hAnsi="Lexend Deca Light"/>
        </w:rPr>
        <w:t>de la Communauté de communes</w:t>
      </w:r>
      <w:r>
        <w:rPr>
          <w:rFonts w:ascii="Lexend Deca Light" w:hAnsi="Lexend Deca Light"/>
        </w:rPr>
        <w:t xml:space="preserve">. </w:t>
      </w:r>
      <w:r w:rsidR="007952CE">
        <w:rPr>
          <w:rFonts w:ascii="Lexend Deca Light" w:hAnsi="Lexend Deca Light"/>
        </w:rPr>
        <w:t>Autant de sujet</w:t>
      </w:r>
      <w:r w:rsidR="005B7D82">
        <w:rPr>
          <w:rFonts w:ascii="Lexend Deca Light" w:hAnsi="Lexend Deca Light"/>
        </w:rPr>
        <w:t>s</w:t>
      </w:r>
      <w:r w:rsidR="007952CE">
        <w:rPr>
          <w:rFonts w:ascii="Lexend Deca Light" w:hAnsi="Lexend Deca Light"/>
        </w:rPr>
        <w:t xml:space="preserve"> qui concerne</w:t>
      </w:r>
      <w:r w:rsidR="00007C11">
        <w:rPr>
          <w:rFonts w:ascii="Lexend Deca Light" w:hAnsi="Lexend Deca Light"/>
        </w:rPr>
        <w:t>nt</w:t>
      </w:r>
      <w:r w:rsidR="007952CE">
        <w:rPr>
          <w:rFonts w:ascii="Lexend Deca Light" w:hAnsi="Lexend Deca Light"/>
        </w:rPr>
        <w:t xml:space="preserve"> les habitants dans leur vie quotidienne sans qu’ils fassent toujours le lien avec la Communauté de communes.</w:t>
      </w:r>
      <w:r>
        <w:rPr>
          <w:rFonts w:ascii="Lexend Deca Light" w:hAnsi="Lexend Deca Light"/>
        </w:rPr>
        <w:t xml:space="preserve"> </w:t>
      </w:r>
    </w:p>
    <w:p w14:paraId="27D2B8D4" w14:textId="77777777" w:rsidR="007952CE" w:rsidRDefault="007952CE" w:rsidP="005B154F">
      <w:pPr>
        <w:pStyle w:val="Textbody"/>
        <w:spacing w:after="0"/>
        <w:rPr>
          <w:rFonts w:ascii="Capriola" w:eastAsia="Calibri" w:hAnsi="Capriola" w:cs="Calibri"/>
          <w:kern w:val="0"/>
          <w:lang w:eastAsia="en-US" w:bidi="ar-SA"/>
        </w:rPr>
      </w:pPr>
    </w:p>
    <w:p w14:paraId="15CE9C86" w14:textId="641C2C0C" w:rsidR="009507F5" w:rsidRPr="008D13EA" w:rsidRDefault="009507F5" w:rsidP="005B154F">
      <w:pPr>
        <w:pStyle w:val="Textbody"/>
        <w:spacing w:after="0"/>
        <w:rPr>
          <w:rFonts w:ascii="Capriola" w:eastAsia="Calibri" w:hAnsi="Capriola" w:cs="Calibri"/>
          <w:b/>
          <w:bCs/>
          <w:kern w:val="0"/>
          <w:lang w:eastAsia="en-US" w:bidi="ar-SA"/>
        </w:rPr>
      </w:pPr>
      <w:r w:rsidRPr="008D13EA">
        <w:rPr>
          <w:rFonts w:ascii="Capriola" w:eastAsia="Calibri" w:hAnsi="Capriola" w:cs="Calibri"/>
          <w:b/>
          <w:bCs/>
          <w:kern w:val="0"/>
          <w:lang w:eastAsia="en-US" w:bidi="ar-SA"/>
        </w:rPr>
        <w:lastRenderedPageBreak/>
        <w:t>Une journée d’échange et de convivialité</w:t>
      </w:r>
    </w:p>
    <w:p w14:paraId="63DB887D" w14:textId="77777777" w:rsidR="009507F5" w:rsidRDefault="009507F5" w:rsidP="005B154F">
      <w:pPr>
        <w:pStyle w:val="Textbody"/>
        <w:spacing w:after="0"/>
        <w:rPr>
          <w:rFonts w:ascii="Capriola" w:eastAsia="Calibri" w:hAnsi="Capriola" w:cs="Calibri"/>
          <w:kern w:val="0"/>
          <w:lang w:eastAsia="en-US" w:bidi="ar-SA"/>
        </w:rPr>
      </w:pPr>
    </w:p>
    <w:p w14:paraId="3C9CEC0E" w14:textId="6F2EF38B" w:rsidR="009507F5" w:rsidRDefault="007952CE" w:rsidP="009507F5">
      <w:pPr>
        <w:pStyle w:val="Textbody"/>
        <w:spacing w:after="0"/>
        <w:rPr>
          <w:rFonts w:ascii="Lexend Deca Light" w:hAnsi="Lexend Deca Light"/>
        </w:rPr>
      </w:pPr>
      <w:r>
        <w:rPr>
          <w:rFonts w:ascii="Lexend Deca Light" w:hAnsi="Lexend Deca Light"/>
        </w:rPr>
        <w:t>Un</w:t>
      </w:r>
      <w:r w:rsidR="009507F5" w:rsidRPr="009507F5">
        <w:rPr>
          <w:rFonts w:ascii="Lexend Deca Light" w:hAnsi="Lexend Deca Light"/>
        </w:rPr>
        <w:t xml:space="preserve"> véritable dialogue </w:t>
      </w:r>
      <w:r>
        <w:rPr>
          <w:rFonts w:ascii="Lexend Deca Light" w:hAnsi="Lexend Deca Light"/>
        </w:rPr>
        <w:t xml:space="preserve">s’est établi </w:t>
      </w:r>
      <w:r w:rsidR="009507F5" w:rsidRPr="009507F5">
        <w:rPr>
          <w:rFonts w:ascii="Lexend Deca Light" w:hAnsi="Lexend Deca Light"/>
        </w:rPr>
        <w:t>entre les habitants du territoire</w:t>
      </w:r>
      <w:r w:rsidR="00BF1B00">
        <w:rPr>
          <w:rFonts w:ascii="Lexend Deca Light" w:hAnsi="Lexend Deca Light"/>
        </w:rPr>
        <w:t xml:space="preserve">, </w:t>
      </w:r>
      <w:r w:rsidR="009507F5" w:rsidRPr="009507F5">
        <w:rPr>
          <w:rFonts w:ascii="Lexend Deca Light" w:hAnsi="Lexend Deca Light"/>
        </w:rPr>
        <w:t xml:space="preserve">les élus </w:t>
      </w:r>
      <w:r w:rsidR="00BF1B00">
        <w:rPr>
          <w:rFonts w:ascii="Lexend Deca Light" w:hAnsi="Lexend Deca Light"/>
        </w:rPr>
        <w:t>et</w:t>
      </w:r>
      <w:r w:rsidR="009507F5" w:rsidRPr="009507F5">
        <w:rPr>
          <w:rFonts w:ascii="Lexend Deca Light" w:hAnsi="Lexend Deca Light"/>
        </w:rPr>
        <w:t xml:space="preserve"> les agents de la Communauté</w:t>
      </w:r>
      <w:r>
        <w:rPr>
          <w:rFonts w:ascii="Lexend Deca Light" w:hAnsi="Lexend Deca Light"/>
        </w:rPr>
        <w:t xml:space="preserve">, retraçant </w:t>
      </w:r>
      <w:r w:rsidR="00BF1B00">
        <w:rPr>
          <w:rFonts w:ascii="Lexend Deca Light" w:hAnsi="Lexend Deca Light"/>
        </w:rPr>
        <w:t xml:space="preserve">l’origine de l’intercommunalité et </w:t>
      </w:r>
      <w:r>
        <w:rPr>
          <w:rFonts w:ascii="Lexend Deca Light" w:hAnsi="Lexend Deca Light"/>
        </w:rPr>
        <w:t>les dates clés qui ont jalonnées ces 30 années d</w:t>
      </w:r>
      <w:r w:rsidRPr="009507F5">
        <w:rPr>
          <w:rFonts w:ascii="Lexend Deca Light" w:hAnsi="Lexend Deca Light"/>
        </w:rPr>
        <w:t>’action publique locale</w:t>
      </w:r>
      <w:r>
        <w:rPr>
          <w:rFonts w:ascii="Lexend Deca Light" w:hAnsi="Lexend Deca Light"/>
        </w:rPr>
        <w:t>.</w:t>
      </w:r>
      <w:r w:rsidR="009507F5" w:rsidRPr="009507F5">
        <w:rPr>
          <w:rFonts w:ascii="Lexend Deca Light" w:hAnsi="Lexend Deca Light"/>
        </w:rPr>
        <w:t xml:space="preserve"> Chaque visite s’est conclue par un </w:t>
      </w:r>
      <w:r>
        <w:rPr>
          <w:rFonts w:ascii="Lexend Deca Light" w:hAnsi="Lexend Deca Light"/>
        </w:rPr>
        <w:t>moment</w:t>
      </w:r>
      <w:r w:rsidR="009507F5" w:rsidRPr="009507F5">
        <w:rPr>
          <w:rFonts w:ascii="Lexend Deca Light" w:hAnsi="Lexend Deca Light"/>
        </w:rPr>
        <w:t xml:space="preserve"> </w:t>
      </w:r>
      <w:r w:rsidR="00BF1B00">
        <w:rPr>
          <w:rFonts w:ascii="Lexend Deca Light" w:hAnsi="Lexend Deca Light"/>
        </w:rPr>
        <w:t xml:space="preserve">de </w:t>
      </w:r>
      <w:r w:rsidR="009507F5" w:rsidRPr="009507F5">
        <w:rPr>
          <w:rFonts w:ascii="Lexend Deca Light" w:hAnsi="Lexend Deca Light"/>
        </w:rPr>
        <w:t>convivial</w:t>
      </w:r>
      <w:r w:rsidR="00BF1B00">
        <w:rPr>
          <w:rFonts w:ascii="Lexend Deca Light" w:hAnsi="Lexend Deca Light"/>
        </w:rPr>
        <w:t>ité</w:t>
      </w:r>
      <w:r w:rsidR="009507F5" w:rsidRPr="009507F5">
        <w:rPr>
          <w:rFonts w:ascii="Lexend Deca Light" w:hAnsi="Lexend Deca Light"/>
        </w:rPr>
        <w:t>, prolongeant les échanges dans une ambiance chaleureuse et favorisant la rencontre directe entre participants et représentants de la collectivité.</w:t>
      </w:r>
    </w:p>
    <w:p w14:paraId="4E979124" w14:textId="77777777" w:rsidR="009507F5" w:rsidRPr="009507F5" w:rsidRDefault="009507F5" w:rsidP="009507F5">
      <w:pPr>
        <w:pStyle w:val="Textbody"/>
        <w:spacing w:after="0"/>
        <w:rPr>
          <w:rFonts w:ascii="Lexend Deca Light" w:hAnsi="Lexend Deca Light"/>
        </w:rPr>
      </w:pPr>
    </w:p>
    <w:p w14:paraId="15963DB7" w14:textId="5FCA3695" w:rsidR="009507F5" w:rsidRDefault="007952CE" w:rsidP="009507F5">
      <w:pPr>
        <w:pStyle w:val="Textbody"/>
        <w:spacing w:after="0"/>
        <w:rPr>
          <w:rFonts w:ascii="Lexend Deca Light" w:hAnsi="Lexend Deca Light"/>
        </w:rPr>
      </w:pPr>
      <w:r>
        <w:rPr>
          <w:rFonts w:ascii="Lexend Deca Light" w:hAnsi="Lexend Deca Light"/>
        </w:rPr>
        <w:t xml:space="preserve">Les organisateurs ont pu mesurer les retours positifs </w:t>
      </w:r>
      <w:r w:rsidR="009507F5" w:rsidRPr="009507F5">
        <w:rPr>
          <w:rFonts w:ascii="Lexend Deca Light" w:hAnsi="Lexend Deca Light"/>
        </w:rPr>
        <w:t xml:space="preserve">des participants </w:t>
      </w:r>
      <w:r>
        <w:rPr>
          <w:rFonts w:ascii="Lexend Deca Light" w:hAnsi="Lexend Deca Light"/>
        </w:rPr>
        <w:t xml:space="preserve">grâce à un questionnaire de fin de visite. </w:t>
      </w:r>
      <w:r w:rsidR="009507F5" w:rsidRPr="009507F5">
        <w:rPr>
          <w:rFonts w:ascii="Lexend Deca Light" w:hAnsi="Lexend Deca Light"/>
        </w:rPr>
        <w:t>«</w:t>
      </w:r>
      <w:r w:rsidR="009507F5" w:rsidRPr="009507F5">
        <w:rPr>
          <w:rFonts w:cs="Times New Roman"/>
        </w:rPr>
        <w:t> </w:t>
      </w:r>
      <w:r w:rsidR="009507F5" w:rsidRPr="009507F5">
        <w:rPr>
          <w:rFonts w:ascii="Lexend Deca Light" w:hAnsi="Lexend Deca Light"/>
        </w:rPr>
        <w:t>Tr</w:t>
      </w:r>
      <w:r w:rsidR="009507F5" w:rsidRPr="009507F5">
        <w:rPr>
          <w:rFonts w:ascii="Lexend Deca Light" w:hAnsi="Lexend Deca Light" w:cs="Lexend Deca Light"/>
        </w:rPr>
        <w:t>è</w:t>
      </w:r>
      <w:r w:rsidR="009507F5" w:rsidRPr="009507F5">
        <w:rPr>
          <w:rFonts w:ascii="Lexend Deca Light" w:hAnsi="Lexend Deca Light"/>
        </w:rPr>
        <w:t>s convivial</w:t>
      </w:r>
      <w:r w:rsidR="009507F5" w:rsidRPr="009507F5">
        <w:rPr>
          <w:rFonts w:cs="Times New Roman"/>
        </w:rPr>
        <w:t> </w:t>
      </w:r>
      <w:r w:rsidR="009507F5" w:rsidRPr="009507F5">
        <w:rPr>
          <w:rFonts w:ascii="Lexend Deca Light" w:hAnsi="Lexend Deca Light" w:cs="Lexend Deca Light"/>
        </w:rPr>
        <w:t>»</w:t>
      </w:r>
      <w:r w:rsidR="009507F5" w:rsidRPr="009507F5">
        <w:rPr>
          <w:rFonts w:ascii="Lexend Deca Light" w:hAnsi="Lexend Deca Light"/>
        </w:rPr>
        <w:t xml:space="preserve">, </w:t>
      </w:r>
      <w:r w:rsidR="009507F5" w:rsidRPr="009507F5">
        <w:rPr>
          <w:rFonts w:ascii="Lexend Deca Light" w:hAnsi="Lexend Deca Light" w:cs="Lexend Deca Light"/>
        </w:rPr>
        <w:t>«</w:t>
      </w:r>
      <w:r w:rsidR="009507F5" w:rsidRPr="009507F5">
        <w:rPr>
          <w:rFonts w:cs="Times New Roman"/>
        </w:rPr>
        <w:t> </w:t>
      </w:r>
      <w:r w:rsidR="009507F5" w:rsidRPr="009507F5">
        <w:rPr>
          <w:rFonts w:ascii="Lexend Deca Light" w:hAnsi="Lexend Deca Light"/>
        </w:rPr>
        <w:t>Riche en informations</w:t>
      </w:r>
      <w:r w:rsidR="009507F5" w:rsidRPr="009507F5">
        <w:rPr>
          <w:rFonts w:cs="Times New Roman"/>
        </w:rPr>
        <w:t> </w:t>
      </w:r>
      <w:r w:rsidR="009507F5" w:rsidRPr="009507F5">
        <w:rPr>
          <w:rFonts w:ascii="Lexend Deca Light" w:hAnsi="Lexend Deca Light" w:cs="Lexend Deca Light"/>
        </w:rPr>
        <w:t>»</w:t>
      </w:r>
      <w:r w:rsidR="009507F5" w:rsidRPr="009507F5">
        <w:rPr>
          <w:rFonts w:ascii="Lexend Deca Light" w:hAnsi="Lexend Deca Light"/>
        </w:rPr>
        <w:t xml:space="preserve">, </w:t>
      </w:r>
      <w:r w:rsidR="009507F5" w:rsidRPr="009507F5">
        <w:rPr>
          <w:rFonts w:ascii="Lexend Deca Light" w:hAnsi="Lexend Deca Light" w:cs="Lexend Deca Light"/>
        </w:rPr>
        <w:t>«</w:t>
      </w:r>
      <w:r w:rsidR="009507F5" w:rsidRPr="009507F5">
        <w:rPr>
          <w:rFonts w:cs="Times New Roman"/>
        </w:rPr>
        <w:t> </w:t>
      </w:r>
      <w:r w:rsidR="009507F5" w:rsidRPr="009507F5">
        <w:rPr>
          <w:rFonts w:ascii="Lexend Deca Light" w:hAnsi="Lexend Deca Light" w:cs="Lexend Deca Light"/>
        </w:rPr>
        <w:t>À</w:t>
      </w:r>
      <w:r w:rsidR="009507F5" w:rsidRPr="009507F5">
        <w:rPr>
          <w:rFonts w:ascii="Lexend Deca Light" w:hAnsi="Lexend Deca Light"/>
        </w:rPr>
        <w:t xml:space="preserve"> recommencer plus souvent</w:t>
      </w:r>
      <w:r w:rsidR="009507F5" w:rsidRPr="009507F5">
        <w:rPr>
          <w:rFonts w:cs="Times New Roman"/>
        </w:rPr>
        <w:t> </w:t>
      </w:r>
      <w:r w:rsidR="009507F5" w:rsidRPr="009507F5">
        <w:rPr>
          <w:rFonts w:ascii="Lexend Deca Light" w:hAnsi="Lexend Deca Light"/>
        </w:rPr>
        <w:t>!</w:t>
      </w:r>
      <w:r w:rsidR="009507F5" w:rsidRPr="009507F5">
        <w:rPr>
          <w:rFonts w:cs="Times New Roman"/>
        </w:rPr>
        <w:t> </w:t>
      </w:r>
      <w:r w:rsidR="009507F5" w:rsidRPr="009507F5">
        <w:rPr>
          <w:rFonts w:ascii="Lexend Deca Light" w:hAnsi="Lexend Deca Light" w:cs="Lexend Deca Light"/>
        </w:rPr>
        <w:t>»</w:t>
      </w:r>
      <w:r w:rsidR="009507F5" w:rsidRPr="009507F5">
        <w:rPr>
          <w:rFonts w:ascii="Lexend Deca Light" w:hAnsi="Lexend Deca Light"/>
        </w:rPr>
        <w:t xml:space="preserve"> ou encore </w:t>
      </w:r>
      <w:r w:rsidR="009507F5" w:rsidRPr="009507F5">
        <w:rPr>
          <w:rFonts w:ascii="Lexend Deca Light" w:hAnsi="Lexend Deca Light" w:cs="Lexend Deca Light"/>
        </w:rPr>
        <w:t>«</w:t>
      </w:r>
      <w:r w:rsidR="009507F5" w:rsidRPr="009507F5">
        <w:rPr>
          <w:rFonts w:cs="Times New Roman"/>
        </w:rPr>
        <w:t> </w:t>
      </w:r>
      <w:r w:rsidR="009507F5" w:rsidRPr="009507F5">
        <w:rPr>
          <w:rFonts w:ascii="Lexend Deca Light" w:hAnsi="Lexend Deca Light"/>
        </w:rPr>
        <w:t>Tr</w:t>
      </w:r>
      <w:r w:rsidR="009507F5" w:rsidRPr="009507F5">
        <w:rPr>
          <w:rFonts w:ascii="Lexend Deca Light" w:hAnsi="Lexend Deca Light" w:cs="Lexend Deca Light"/>
        </w:rPr>
        <w:t>è</w:t>
      </w:r>
      <w:r w:rsidR="009507F5" w:rsidRPr="009507F5">
        <w:rPr>
          <w:rFonts w:ascii="Lexend Deca Light" w:hAnsi="Lexend Deca Light"/>
        </w:rPr>
        <w:t>s int</w:t>
      </w:r>
      <w:r w:rsidR="009507F5" w:rsidRPr="009507F5">
        <w:rPr>
          <w:rFonts w:ascii="Lexend Deca Light" w:hAnsi="Lexend Deca Light" w:cs="Lexend Deca Light"/>
        </w:rPr>
        <w:t>é</w:t>
      </w:r>
      <w:r w:rsidR="009507F5" w:rsidRPr="009507F5">
        <w:rPr>
          <w:rFonts w:ascii="Lexend Deca Light" w:hAnsi="Lexend Deca Light"/>
        </w:rPr>
        <w:t>ressant</w:t>
      </w:r>
      <w:r w:rsidR="009507F5" w:rsidRPr="009507F5">
        <w:rPr>
          <w:rFonts w:cs="Times New Roman"/>
        </w:rPr>
        <w:t> </w:t>
      </w:r>
      <w:r w:rsidR="009507F5" w:rsidRPr="009507F5">
        <w:rPr>
          <w:rFonts w:ascii="Lexend Deca Light" w:hAnsi="Lexend Deca Light" w:cs="Lexend Deca Light"/>
        </w:rPr>
        <w:t>»</w:t>
      </w:r>
      <w:r>
        <w:rPr>
          <w:rFonts w:ascii="Lexend Deca Light" w:hAnsi="Lexend Deca Light" w:cs="Lexend Deca Light"/>
        </w:rPr>
        <w:t xml:space="preserve"> nombre de ces</w:t>
      </w:r>
      <w:r w:rsidR="009507F5">
        <w:rPr>
          <w:rFonts w:ascii="Lexend Deca Light" w:hAnsi="Lexend Deca Light" w:cs="Lexend Deca Light"/>
        </w:rPr>
        <w:t xml:space="preserve"> écrit</w:t>
      </w:r>
      <w:r>
        <w:rPr>
          <w:rFonts w:ascii="Lexend Deca Light" w:hAnsi="Lexend Deca Light" w:cs="Lexend Deca Light"/>
        </w:rPr>
        <w:t>s</w:t>
      </w:r>
      <w:r w:rsidR="009507F5" w:rsidRPr="009507F5">
        <w:rPr>
          <w:rFonts w:ascii="Lexend Deca Light" w:hAnsi="Lexend Deca Light"/>
        </w:rPr>
        <w:t xml:space="preserve"> soulignent l</w:t>
      </w:r>
      <w:r>
        <w:rPr>
          <w:rFonts w:ascii="Lexend Deca Light" w:hAnsi="Lexend Deca Light"/>
        </w:rPr>
        <w:t xml:space="preserve">’intérêt </w:t>
      </w:r>
      <w:r w:rsidR="009507F5" w:rsidRPr="009507F5">
        <w:rPr>
          <w:rFonts w:ascii="Lexend Deca Light" w:hAnsi="Lexend Deca Light"/>
        </w:rPr>
        <w:t>des habitants pour mieux connaître leur intercommunalité.</w:t>
      </w:r>
      <w:r>
        <w:rPr>
          <w:rFonts w:ascii="Lexend Deca Light" w:hAnsi="Lexend Deca Light"/>
        </w:rPr>
        <w:t xml:space="preserve"> </w:t>
      </w:r>
    </w:p>
    <w:p w14:paraId="51463AAE" w14:textId="2A619D94" w:rsidR="00BF1B00" w:rsidRPr="00456B88" w:rsidRDefault="009507F5" w:rsidP="00BF1B00">
      <w:pPr>
        <w:pStyle w:val="Textbody"/>
        <w:spacing w:after="0"/>
        <w:rPr>
          <w:rFonts w:ascii="Lexend Deca Light" w:hAnsi="Lexend Deca Light"/>
          <w:noProof/>
        </w:rPr>
      </w:pPr>
      <w:r w:rsidRPr="009507F5">
        <w:rPr>
          <w:rFonts w:ascii="Lexend Deca Light" w:hAnsi="Lexend Deca Light"/>
        </w:rPr>
        <w:t>La satisfaction était également au rendez-vous du côté des élus et des agents de la Bretagne romantique, heureux de partager</w:t>
      </w:r>
      <w:r w:rsidR="00BF1B00">
        <w:rPr>
          <w:rFonts w:ascii="Lexend Deca Light" w:hAnsi="Lexend Deca Light"/>
        </w:rPr>
        <w:t xml:space="preserve"> leurs missions, </w:t>
      </w:r>
      <w:r w:rsidRPr="009507F5">
        <w:rPr>
          <w:rFonts w:ascii="Lexend Deca Light" w:hAnsi="Lexend Deca Light"/>
        </w:rPr>
        <w:t xml:space="preserve">de renforcer </w:t>
      </w:r>
      <w:r w:rsidR="00BF1B00">
        <w:rPr>
          <w:rFonts w:ascii="Lexend Deca Light" w:hAnsi="Lexend Deca Light"/>
        </w:rPr>
        <w:t xml:space="preserve">la </w:t>
      </w:r>
      <w:r w:rsidRPr="009507F5">
        <w:rPr>
          <w:rFonts w:ascii="Lexend Deca Light" w:hAnsi="Lexend Deca Light"/>
        </w:rPr>
        <w:t>proximité</w:t>
      </w:r>
      <w:r w:rsidR="00BF1B00">
        <w:rPr>
          <w:rFonts w:ascii="Lexend Deca Light" w:hAnsi="Lexend Deca Light"/>
        </w:rPr>
        <w:t xml:space="preserve"> avec les habitants et de célébrer ensemble cet anniversaire.</w:t>
      </w:r>
    </w:p>
    <w:p w14:paraId="3D7BF3EE" w14:textId="15F9FD68" w:rsidR="00E638DC" w:rsidRDefault="00456B88" w:rsidP="00631A39">
      <w:pPr>
        <w:pStyle w:val="Textbody"/>
        <w:spacing w:after="0"/>
        <w:jc w:val="both"/>
        <w:rPr>
          <w:rFonts w:ascii="Lexend Deca Light" w:hAnsi="Lexend Deca Light"/>
          <w:noProof/>
        </w:rPr>
      </w:pPr>
      <w:r w:rsidRPr="00456B88">
        <w:rPr>
          <w:rFonts w:ascii="Lexend Deca Light" w:hAnsi="Lexend Deca Light"/>
          <w:noProof/>
        </w:rPr>
        <w:t xml:space="preserve"> </w:t>
      </w:r>
    </w:p>
    <w:p w14:paraId="7A89D9BE" w14:textId="77777777" w:rsidR="007B2146" w:rsidRDefault="007B2146" w:rsidP="00631A39">
      <w:pPr>
        <w:pStyle w:val="Textbody"/>
        <w:spacing w:after="0"/>
        <w:jc w:val="both"/>
        <w:rPr>
          <w:rFonts w:ascii="Lexend Deca Light" w:hAnsi="Lexend Deca Light"/>
          <w:noProof/>
        </w:rPr>
      </w:pPr>
    </w:p>
    <w:p w14:paraId="04C34ADB" w14:textId="78AAA146" w:rsidR="007B2146" w:rsidRDefault="007B2146" w:rsidP="00631A39">
      <w:pPr>
        <w:pStyle w:val="Textbody"/>
        <w:spacing w:after="0"/>
        <w:jc w:val="both"/>
        <w:rPr>
          <w:rFonts w:ascii="Lexend Deca Light" w:hAnsi="Lexend Deca Light"/>
          <w:noProof/>
        </w:rPr>
      </w:pPr>
      <w:r>
        <w:rPr>
          <w:rFonts w:ascii="Lexend Deca Light" w:hAnsi="Lexend Deca Light"/>
          <w:noProof/>
        </w:rPr>
        <w:drawing>
          <wp:anchor distT="0" distB="0" distL="114300" distR="114300" simplePos="0" relativeHeight="251661824" behindDoc="1" locked="0" layoutInCell="1" allowOverlap="1" wp14:anchorId="6D29FCFE" wp14:editId="69220ECA">
            <wp:simplePos x="0" y="0"/>
            <wp:positionH relativeFrom="margin">
              <wp:align>left</wp:align>
            </wp:positionH>
            <wp:positionV relativeFrom="paragraph">
              <wp:posOffset>1598</wp:posOffset>
            </wp:positionV>
            <wp:extent cx="4164945" cy="2345430"/>
            <wp:effectExtent l="0" t="0" r="7620" b="0"/>
            <wp:wrapNone/>
            <wp:docPr id="2483867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4945" cy="234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D15285" w14:textId="77777777" w:rsidR="007B2146" w:rsidRDefault="007B2146" w:rsidP="00631A39">
      <w:pPr>
        <w:pStyle w:val="Textbody"/>
        <w:spacing w:after="0"/>
        <w:jc w:val="both"/>
        <w:rPr>
          <w:rFonts w:ascii="Lexend Deca Light" w:hAnsi="Lexend Deca Light"/>
          <w:noProof/>
        </w:rPr>
      </w:pPr>
    </w:p>
    <w:p w14:paraId="5DBF09F7" w14:textId="77777777" w:rsidR="007B2146" w:rsidRDefault="007B2146" w:rsidP="00631A39">
      <w:pPr>
        <w:pStyle w:val="Textbody"/>
        <w:spacing w:after="0"/>
        <w:jc w:val="both"/>
        <w:rPr>
          <w:rFonts w:ascii="Lexend Deca Light" w:hAnsi="Lexend Deca Light"/>
          <w:noProof/>
        </w:rPr>
      </w:pPr>
    </w:p>
    <w:p w14:paraId="3E3B3204" w14:textId="75CD9827" w:rsidR="007B2146" w:rsidRDefault="007B2146" w:rsidP="00631A39">
      <w:pPr>
        <w:pStyle w:val="Textbody"/>
        <w:spacing w:after="0"/>
        <w:jc w:val="both"/>
        <w:rPr>
          <w:rFonts w:ascii="Lexend Deca Light" w:hAnsi="Lexend Deca Light"/>
          <w:noProof/>
        </w:rPr>
      </w:pPr>
    </w:p>
    <w:p w14:paraId="48F32023" w14:textId="77777777" w:rsidR="007B2146" w:rsidRDefault="007B2146" w:rsidP="00631A39">
      <w:pPr>
        <w:pStyle w:val="Textbody"/>
        <w:spacing w:after="0"/>
        <w:jc w:val="both"/>
        <w:rPr>
          <w:rFonts w:ascii="Lexend Deca Light" w:hAnsi="Lexend Deca Light"/>
          <w:noProof/>
        </w:rPr>
      </w:pPr>
    </w:p>
    <w:p w14:paraId="481356E0" w14:textId="47C8AD3C" w:rsidR="007B2146" w:rsidRDefault="007B2146" w:rsidP="00631A39">
      <w:pPr>
        <w:pStyle w:val="Textbody"/>
        <w:spacing w:after="0"/>
        <w:jc w:val="both"/>
        <w:rPr>
          <w:rFonts w:ascii="Lexend Deca Light" w:hAnsi="Lexend Deca Light"/>
          <w:noProof/>
        </w:rPr>
      </w:pPr>
    </w:p>
    <w:p w14:paraId="66EDAFBC" w14:textId="6FF6FF84" w:rsidR="007B2146" w:rsidRDefault="007B2146" w:rsidP="00631A39">
      <w:pPr>
        <w:pStyle w:val="Textbody"/>
        <w:spacing w:after="0"/>
        <w:jc w:val="both"/>
        <w:rPr>
          <w:rFonts w:ascii="Lexend Deca Light" w:hAnsi="Lexend Deca Light"/>
          <w:noProof/>
        </w:rPr>
      </w:pPr>
    </w:p>
    <w:p w14:paraId="70E46960" w14:textId="14D3A0E9" w:rsidR="007B2146" w:rsidRDefault="007B2146" w:rsidP="00631A39">
      <w:pPr>
        <w:pStyle w:val="Textbody"/>
        <w:spacing w:after="0"/>
        <w:jc w:val="both"/>
        <w:rPr>
          <w:rFonts w:ascii="Lexend Deca Light" w:hAnsi="Lexend Deca Light"/>
          <w:noProof/>
        </w:rPr>
      </w:pPr>
    </w:p>
    <w:p w14:paraId="2164EF72" w14:textId="77777777" w:rsidR="007B2146" w:rsidRDefault="007B2146" w:rsidP="00631A39">
      <w:pPr>
        <w:pStyle w:val="Textbody"/>
        <w:spacing w:after="0"/>
        <w:jc w:val="both"/>
        <w:rPr>
          <w:rFonts w:ascii="Lexend Deca Light" w:hAnsi="Lexend Deca Light"/>
          <w:noProof/>
        </w:rPr>
      </w:pPr>
    </w:p>
    <w:p w14:paraId="6FA81CE2" w14:textId="77777777" w:rsidR="007B2146" w:rsidRDefault="007B2146" w:rsidP="00631A39">
      <w:pPr>
        <w:pStyle w:val="Textbody"/>
        <w:spacing w:after="0"/>
        <w:jc w:val="both"/>
        <w:rPr>
          <w:rFonts w:ascii="Lexend Deca Light" w:hAnsi="Lexend Deca Light"/>
          <w:noProof/>
        </w:rPr>
      </w:pPr>
    </w:p>
    <w:p w14:paraId="1ADFCE1E" w14:textId="77777777" w:rsidR="007B2146" w:rsidRDefault="007B2146" w:rsidP="00631A39">
      <w:pPr>
        <w:pStyle w:val="Textbody"/>
        <w:spacing w:after="0"/>
        <w:jc w:val="both"/>
        <w:rPr>
          <w:rFonts w:ascii="Lexend Deca Light" w:hAnsi="Lexend Deca Light"/>
          <w:noProof/>
        </w:rPr>
      </w:pPr>
    </w:p>
    <w:p w14:paraId="082A134C" w14:textId="77777777" w:rsidR="007B2146" w:rsidRDefault="007B2146" w:rsidP="00631A39">
      <w:pPr>
        <w:pStyle w:val="Textbody"/>
        <w:spacing w:after="0"/>
        <w:jc w:val="both"/>
        <w:rPr>
          <w:rFonts w:ascii="Lexend Deca Light" w:hAnsi="Lexend Deca Light"/>
          <w:noProof/>
        </w:rPr>
      </w:pPr>
    </w:p>
    <w:p w14:paraId="2AAF5629" w14:textId="77777777" w:rsidR="007B2146" w:rsidRDefault="007B2146" w:rsidP="00631A39">
      <w:pPr>
        <w:pStyle w:val="Textbody"/>
        <w:spacing w:after="0"/>
        <w:jc w:val="both"/>
        <w:rPr>
          <w:rFonts w:ascii="Lexend Deca Light" w:hAnsi="Lexend Deca Light"/>
          <w:noProof/>
        </w:rPr>
      </w:pPr>
    </w:p>
    <w:p w14:paraId="5F2E9508" w14:textId="5EFF574C" w:rsidR="007B2146" w:rsidRPr="007B2146" w:rsidRDefault="007B2146" w:rsidP="00631A39">
      <w:pPr>
        <w:pStyle w:val="Textbody"/>
        <w:spacing w:after="0"/>
        <w:jc w:val="both"/>
        <w:rPr>
          <w:rFonts w:ascii="Lexend Deca Light" w:hAnsi="Lexend Deca Light"/>
          <w:i/>
          <w:iCs/>
          <w:noProof/>
          <w:sz w:val="16"/>
          <w:szCs w:val="16"/>
        </w:rPr>
      </w:pPr>
      <w:r w:rsidRPr="007B2146">
        <w:rPr>
          <w:rFonts w:ascii="Lexend Deca Light" w:hAnsi="Lexend Deca Light"/>
          <w:i/>
          <w:iCs/>
          <w:noProof/>
          <w:sz w:val="16"/>
          <w:szCs w:val="16"/>
        </w:rPr>
        <w:t>Siège communautaire</w:t>
      </w:r>
      <w:r>
        <w:rPr>
          <w:rFonts w:ascii="Lexend Deca Light" w:hAnsi="Lexend Deca Light"/>
          <w:i/>
          <w:iCs/>
          <w:noProof/>
          <w:sz w:val="16"/>
          <w:szCs w:val="16"/>
        </w:rPr>
        <w:t>, La Chapelle-aux-Filtzméens</w:t>
      </w:r>
    </w:p>
    <w:p w14:paraId="53FDF7C0" w14:textId="2A66DD89" w:rsidR="007B2146" w:rsidRDefault="007B2146" w:rsidP="00631A39">
      <w:pPr>
        <w:pStyle w:val="Textbody"/>
        <w:spacing w:after="0"/>
        <w:jc w:val="both"/>
        <w:rPr>
          <w:rFonts w:ascii="Lexend Deca Light" w:hAnsi="Lexend Deca Light"/>
          <w:noProof/>
        </w:rPr>
      </w:pPr>
    </w:p>
    <w:p w14:paraId="62C63734" w14:textId="77777777" w:rsidR="007B2146" w:rsidRDefault="007B2146" w:rsidP="00631A39">
      <w:pPr>
        <w:pStyle w:val="Textbody"/>
        <w:spacing w:after="0"/>
        <w:jc w:val="both"/>
        <w:rPr>
          <w:rFonts w:ascii="Lexend Deca Light" w:hAnsi="Lexend Deca Light"/>
          <w:noProof/>
        </w:rPr>
      </w:pPr>
    </w:p>
    <w:p w14:paraId="748C3D6E" w14:textId="77777777" w:rsidR="007B2146" w:rsidRDefault="007B2146" w:rsidP="00631A39">
      <w:pPr>
        <w:pStyle w:val="Textbody"/>
        <w:spacing w:after="0"/>
        <w:jc w:val="both"/>
        <w:rPr>
          <w:rFonts w:ascii="Lexend Deca Light" w:hAnsi="Lexend Deca Light"/>
          <w:noProof/>
        </w:rPr>
      </w:pPr>
    </w:p>
    <w:p w14:paraId="645BA24F" w14:textId="77777777" w:rsidR="007B2146" w:rsidRDefault="007B2146" w:rsidP="00631A39">
      <w:pPr>
        <w:pStyle w:val="Textbody"/>
        <w:spacing w:after="0"/>
        <w:jc w:val="both"/>
        <w:rPr>
          <w:rFonts w:ascii="Lexend Deca Light" w:hAnsi="Lexend Deca Light"/>
          <w:noProof/>
        </w:rPr>
      </w:pPr>
    </w:p>
    <w:p w14:paraId="71159BA7" w14:textId="7E56C51F" w:rsidR="007B2146" w:rsidRDefault="007B2146" w:rsidP="00631A39">
      <w:pPr>
        <w:pStyle w:val="Textbody"/>
        <w:spacing w:after="0"/>
        <w:jc w:val="both"/>
        <w:rPr>
          <w:rFonts w:ascii="Lexend Deca Light" w:hAnsi="Lexend Deca Light"/>
          <w:noProof/>
        </w:rPr>
      </w:pPr>
    </w:p>
    <w:p w14:paraId="7B402C1C" w14:textId="695D4FFA" w:rsidR="007B2146" w:rsidRDefault="007B2146" w:rsidP="00631A39">
      <w:pPr>
        <w:pStyle w:val="Textbody"/>
        <w:spacing w:after="0"/>
        <w:jc w:val="both"/>
        <w:rPr>
          <w:rFonts w:ascii="Lexend Deca Light" w:hAnsi="Lexend Deca Light"/>
          <w:noProof/>
        </w:rPr>
      </w:pPr>
    </w:p>
    <w:p w14:paraId="7512A84F" w14:textId="2262B3AB" w:rsidR="007B2146" w:rsidRDefault="007B2146" w:rsidP="00631A39">
      <w:pPr>
        <w:pStyle w:val="Textbody"/>
        <w:spacing w:after="0"/>
        <w:jc w:val="both"/>
        <w:rPr>
          <w:rFonts w:ascii="Lexend Deca Light" w:hAnsi="Lexend Deca Light"/>
          <w:noProof/>
        </w:rPr>
      </w:pPr>
    </w:p>
    <w:p w14:paraId="2C5F38F9" w14:textId="1B526879" w:rsidR="007B2146" w:rsidRDefault="007B2146" w:rsidP="00631A39">
      <w:pPr>
        <w:pStyle w:val="Textbody"/>
        <w:spacing w:after="0"/>
        <w:jc w:val="both"/>
        <w:rPr>
          <w:rFonts w:ascii="Lexend Deca Light" w:hAnsi="Lexend Deca Light"/>
          <w:noProof/>
        </w:rPr>
      </w:pPr>
    </w:p>
    <w:p w14:paraId="446A9A55" w14:textId="094C9DFD" w:rsidR="007B2146" w:rsidRDefault="007B2146" w:rsidP="00631A39">
      <w:pPr>
        <w:pStyle w:val="Textbody"/>
        <w:spacing w:after="0"/>
        <w:jc w:val="both"/>
        <w:rPr>
          <w:rFonts w:ascii="Lexend Deca Light" w:hAnsi="Lexend Deca Light"/>
          <w:noProof/>
        </w:rPr>
      </w:pPr>
      <w:r>
        <w:rPr>
          <w:rFonts w:ascii="Lexend Deca Light" w:hAnsi="Lexend Deca Light"/>
          <w:noProof/>
        </w:rPr>
        <w:drawing>
          <wp:anchor distT="0" distB="0" distL="114300" distR="114300" simplePos="0" relativeHeight="251662848" behindDoc="1" locked="0" layoutInCell="1" allowOverlap="1" wp14:anchorId="2D8C9810" wp14:editId="13596FC8">
            <wp:simplePos x="0" y="0"/>
            <wp:positionH relativeFrom="margin">
              <wp:align>left</wp:align>
            </wp:positionH>
            <wp:positionV relativeFrom="paragraph">
              <wp:posOffset>-212110</wp:posOffset>
            </wp:positionV>
            <wp:extent cx="3433425" cy="2575069"/>
            <wp:effectExtent l="0" t="0" r="0" b="0"/>
            <wp:wrapNone/>
            <wp:docPr id="116573947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3425" cy="2575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1A1828" w14:textId="41BB521E" w:rsidR="007B2146" w:rsidRDefault="007B2146" w:rsidP="00631A39">
      <w:pPr>
        <w:pStyle w:val="Textbody"/>
        <w:spacing w:after="0"/>
        <w:jc w:val="both"/>
        <w:rPr>
          <w:rFonts w:ascii="Lexend Deca Light" w:hAnsi="Lexend Deca Light"/>
          <w:noProof/>
        </w:rPr>
      </w:pPr>
    </w:p>
    <w:p w14:paraId="0B3E74F3" w14:textId="51CF38C9" w:rsidR="007B2146" w:rsidRDefault="007B2146" w:rsidP="00631A39">
      <w:pPr>
        <w:pStyle w:val="Textbody"/>
        <w:spacing w:after="0"/>
        <w:jc w:val="both"/>
        <w:rPr>
          <w:rFonts w:ascii="Lexend Deca Light" w:hAnsi="Lexend Deca Light"/>
          <w:noProof/>
        </w:rPr>
      </w:pPr>
    </w:p>
    <w:p w14:paraId="416121C5" w14:textId="1B41CBB2" w:rsidR="007B2146" w:rsidRDefault="007B2146" w:rsidP="00631A39">
      <w:pPr>
        <w:pStyle w:val="Textbody"/>
        <w:spacing w:after="0"/>
        <w:jc w:val="both"/>
        <w:rPr>
          <w:rFonts w:ascii="Lexend Deca Light" w:hAnsi="Lexend Deca Light"/>
          <w:noProof/>
        </w:rPr>
      </w:pPr>
    </w:p>
    <w:p w14:paraId="6C04616B" w14:textId="13FFAE6C" w:rsidR="007B2146" w:rsidRDefault="007B2146" w:rsidP="00631A39">
      <w:pPr>
        <w:pStyle w:val="Textbody"/>
        <w:spacing w:after="0"/>
        <w:jc w:val="both"/>
        <w:rPr>
          <w:rFonts w:ascii="Lexend Deca Light" w:hAnsi="Lexend Deca Light"/>
          <w:noProof/>
        </w:rPr>
      </w:pPr>
    </w:p>
    <w:p w14:paraId="2BA373CF" w14:textId="2FFF5476" w:rsidR="007B2146" w:rsidRDefault="007B2146" w:rsidP="00631A39">
      <w:pPr>
        <w:pStyle w:val="Textbody"/>
        <w:spacing w:after="0"/>
        <w:jc w:val="both"/>
        <w:rPr>
          <w:rFonts w:ascii="Lexend Deca Light" w:hAnsi="Lexend Deca Light"/>
          <w:noProof/>
        </w:rPr>
      </w:pPr>
    </w:p>
    <w:p w14:paraId="37C7F127" w14:textId="211DE2A5" w:rsidR="007B2146" w:rsidRDefault="007B2146" w:rsidP="00631A39">
      <w:pPr>
        <w:pStyle w:val="Textbody"/>
        <w:spacing w:after="0"/>
        <w:jc w:val="both"/>
        <w:rPr>
          <w:rFonts w:ascii="Lexend Deca Light" w:hAnsi="Lexend Deca Light"/>
          <w:noProof/>
        </w:rPr>
      </w:pPr>
    </w:p>
    <w:p w14:paraId="6E190DD0" w14:textId="0BB5DF1B" w:rsidR="007B2146" w:rsidRDefault="007B2146" w:rsidP="00631A39">
      <w:pPr>
        <w:pStyle w:val="Textbody"/>
        <w:spacing w:after="0"/>
        <w:jc w:val="both"/>
        <w:rPr>
          <w:rFonts w:ascii="Lexend Deca Light" w:hAnsi="Lexend Deca Light"/>
          <w:noProof/>
        </w:rPr>
      </w:pPr>
    </w:p>
    <w:p w14:paraId="27D6F340" w14:textId="57B52770" w:rsidR="007B2146" w:rsidRDefault="007B2146" w:rsidP="00631A39">
      <w:pPr>
        <w:pStyle w:val="Textbody"/>
        <w:spacing w:after="0"/>
        <w:jc w:val="both"/>
        <w:rPr>
          <w:rFonts w:ascii="Lexend Deca Light" w:hAnsi="Lexend Deca Light"/>
          <w:noProof/>
        </w:rPr>
      </w:pPr>
    </w:p>
    <w:p w14:paraId="0B0414BB" w14:textId="77777777" w:rsidR="007B2146" w:rsidRDefault="007B2146" w:rsidP="00631A39">
      <w:pPr>
        <w:pStyle w:val="Textbody"/>
        <w:spacing w:after="0"/>
        <w:jc w:val="both"/>
        <w:rPr>
          <w:rFonts w:ascii="Lexend Deca Light" w:hAnsi="Lexend Deca Light"/>
          <w:noProof/>
        </w:rPr>
      </w:pPr>
    </w:p>
    <w:p w14:paraId="1C40D532" w14:textId="77777777" w:rsidR="007B2146" w:rsidRDefault="007B2146" w:rsidP="00631A39">
      <w:pPr>
        <w:pStyle w:val="Textbody"/>
        <w:spacing w:after="0"/>
        <w:jc w:val="both"/>
        <w:rPr>
          <w:rFonts w:ascii="Lexend Deca Light" w:hAnsi="Lexend Deca Light"/>
          <w:noProof/>
        </w:rPr>
      </w:pPr>
    </w:p>
    <w:p w14:paraId="683FAB5E" w14:textId="77777777" w:rsidR="007B2146" w:rsidRDefault="007B2146" w:rsidP="00631A39">
      <w:pPr>
        <w:pStyle w:val="Textbody"/>
        <w:spacing w:after="0"/>
        <w:jc w:val="both"/>
        <w:rPr>
          <w:rFonts w:ascii="Lexend Deca Light" w:hAnsi="Lexend Deca Light"/>
          <w:noProof/>
        </w:rPr>
      </w:pPr>
    </w:p>
    <w:p w14:paraId="68189EE2" w14:textId="4837BB76" w:rsidR="007B2146" w:rsidRDefault="007B2146" w:rsidP="00631A39">
      <w:pPr>
        <w:pStyle w:val="Textbody"/>
        <w:spacing w:after="0"/>
        <w:jc w:val="both"/>
        <w:rPr>
          <w:rFonts w:ascii="Lexend Deca Light" w:hAnsi="Lexend Deca Light"/>
          <w:noProof/>
        </w:rPr>
      </w:pPr>
    </w:p>
    <w:p w14:paraId="3960BDC5" w14:textId="075EF61F" w:rsidR="007B2146" w:rsidRPr="007B2146" w:rsidRDefault="007B2146" w:rsidP="00631A39">
      <w:pPr>
        <w:pStyle w:val="Textbody"/>
        <w:spacing w:after="0"/>
        <w:jc w:val="both"/>
        <w:rPr>
          <w:rFonts w:ascii="Lexend Deca Light" w:hAnsi="Lexend Deca Light"/>
          <w:i/>
          <w:iCs/>
          <w:noProof/>
          <w:sz w:val="16"/>
          <w:szCs w:val="16"/>
        </w:rPr>
      </w:pPr>
      <w:r w:rsidRPr="007B2146">
        <w:rPr>
          <w:rFonts w:ascii="Lexend Deca Light" w:hAnsi="Lexend Deca Light"/>
          <w:i/>
          <w:iCs/>
          <w:noProof/>
          <w:sz w:val="16"/>
          <w:szCs w:val="16"/>
        </w:rPr>
        <w:t>Chaufferie Biomasse, Combourg</w:t>
      </w:r>
    </w:p>
    <w:p w14:paraId="3BD6B4F5" w14:textId="77777777" w:rsidR="007B2146" w:rsidRDefault="007B2146" w:rsidP="00631A39">
      <w:pPr>
        <w:pStyle w:val="Textbody"/>
        <w:spacing w:after="0"/>
        <w:jc w:val="both"/>
        <w:rPr>
          <w:rFonts w:ascii="Lexend Deca Light" w:hAnsi="Lexend Deca Light"/>
          <w:noProof/>
        </w:rPr>
      </w:pPr>
    </w:p>
    <w:p w14:paraId="2BCA043E" w14:textId="14D8097D" w:rsidR="007B2146" w:rsidRDefault="007B2146" w:rsidP="00631A39">
      <w:pPr>
        <w:pStyle w:val="Textbody"/>
        <w:spacing w:after="0"/>
        <w:jc w:val="both"/>
        <w:rPr>
          <w:rFonts w:ascii="Lexend Deca Light" w:hAnsi="Lexend Deca Light"/>
          <w:noProof/>
        </w:rPr>
      </w:pPr>
      <w:r>
        <w:rPr>
          <w:rFonts w:ascii="Lexend Deca Light" w:hAnsi="Lexend Deca Light"/>
          <w:noProof/>
        </w:rPr>
        <w:drawing>
          <wp:anchor distT="0" distB="0" distL="114300" distR="114300" simplePos="0" relativeHeight="251663872" behindDoc="1" locked="0" layoutInCell="1" allowOverlap="1" wp14:anchorId="643DA060" wp14:editId="04C4F78C">
            <wp:simplePos x="0" y="0"/>
            <wp:positionH relativeFrom="margin">
              <wp:align>left</wp:align>
            </wp:positionH>
            <wp:positionV relativeFrom="paragraph">
              <wp:posOffset>3196</wp:posOffset>
            </wp:positionV>
            <wp:extent cx="3504217" cy="2628285"/>
            <wp:effectExtent l="0" t="0" r="1270" b="635"/>
            <wp:wrapNone/>
            <wp:docPr id="1341875895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4217" cy="262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ED548F" w14:textId="77777777" w:rsidR="007B2146" w:rsidRDefault="007B2146" w:rsidP="00631A39">
      <w:pPr>
        <w:pStyle w:val="Textbody"/>
        <w:spacing w:after="0"/>
        <w:jc w:val="both"/>
        <w:rPr>
          <w:rFonts w:ascii="Lexend Deca Light" w:hAnsi="Lexend Deca Light"/>
          <w:noProof/>
        </w:rPr>
      </w:pPr>
    </w:p>
    <w:p w14:paraId="22F9BE64" w14:textId="4C42259D" w:rsidR="007B2146" w:rsidRDefault="007B2146" w:rsidP="00631A39">
      <w:pPr>
        <w:pStyle w:val="Textbody"/>
        <w:spacing w:after="0"/>
        <w:jc w:val="both"/>
        <w:rPr>
          <w:rFonts w:ascii="Lexend Deca Light" w:hAnsi="Lexend Deca Light"/>
          <w:noProof/>
        </w:rPr>
      </w:pPr>
    </w:p>
    <w:p w14:paraId="2D4226F6" w14:textId="77777777" w:rsidR="007B2146" w:rsidRDefault="007B2146" w:rsidP="00631A39">
      <w:pPr>
        <w:pStyle w:val="Textbody"/>
        <w:spacing w:after="0"/>
        <w:jc w:val="both"/>
        <w:rPr>
          <w:rFonts w:ascii="Lexend Deca Light" w:hAnsi="Lexend Deca Light"/>
          <w:noProof/>
        </w:rPr>
      </w:pPr>
    </w:p>
    <w:p w14:paraId="1443CB56" w14:textId="0A2B91A8" w:rsidR="007B2146" w:rsidRDefault="007B2146" w:rsidP="00631A39">
      <w:pPr>
        <w:pStyle w:val="Textbody"/>
        <w:spacing w:after="0"/>
        <w:jc w:val="both"/>
        <w:rPr>
          <w:rFonts w:ascii="Lexend Deca Light" w:hAnsi="Lexend Deca Light"/>
          <w:noProof/>
        </w:rPr>
      </w:pPr>
    </w:p>
    <w:p w14:paraId="2D4C88F0" w14:textId="7169EAEB" w:rsidR="007B2146" w:rsidRDefault="007B2146" w:rsidP="00631A39">
      <w:pPr>
        <w:pStyle w:val="Textbody"/>
        <w:spacing w:after="0"/>
        <w:jc w:val="both"/>
        <w:rPr>
          <w:rFonts w:ascii="Lexend Deca Light" w:hAnsi="Lexend Deca Light"/>
          <w:noProof/>
        </w:rPr>
      </w:pPr>
    </w:p>
    <w:p w14:paraId="3FFBE501" w14:textId="77777777" w:rsidR="007B2146" w:rsidRDefault="007B2146" w:rsidP="00631A39">
      <w:pPr>
        <w:pStyle w:val="Textbody"/>
        <w:spacing w:after="0"/>
        <w:jc w:val="both"/>
        <w:rPr>
          <w:rFonts w:ascii="Lexend Deca Light" w:hAnsi="Lexend Deca Light"/>
          <w:noProof/>
        </w:rPr>
      </w:pPr>
    </w:p>
    <w:p w14:paraId="6EA5128A" w14:textId="7548761C" w:rsidR="007B2146" w:rsidRDefault="007B2146" w:rsidP="00631A39">
      <w:pPr>
        <w:pStyle w:val="Textbody"/>
        <w:spacing w:after="0"/>
        <w:jc w:val="both"/>
        <w:rPr>
          <w:rFonts w:ascii="Lexend Deca Light" w:hAnsi="Lexend Deca Light"/>
          <w:noProof/>
        </w:rPr>
      </w:pPr>
    </w:p>
    <w:p w14:paraId="214B95C9" w14:textId="77777777" w:rsidR="007B2146" w:rsidRDefault="007B2146" w:rsidP="00631A39">
      <w:pPr>
        <w:pStyle w:val="Textbody"/>
        <w:spacing w:after="0"/>
        <w:jc w:val="both"/>
        <w:rPr>
          <w:rFonts w:ascii="Lexend Deca Light" w:hAnsi="Lexend Deca Light"/>
          <w:noProof/>
        </w:rPr>
      </w:pPr>
    </w:p>
    <w:p w14:paraId="73EDA161" w14:textId="41167DDD" w:rsidR="007B2146" w:rsidRDefault="007B2146" w:rsidP="00631A39">
      <w:pPr>
        <w:pStyle w:val="Textbody"/>
        <w:spacing w:after="0"/>
        <w:jc w:val="both"/>
        <w:rPr>
          <w:rFonts w:ascii="Lexend Deca Light" w:hAnsi="Lexend Deca Light"/>
          <w:noProof/>
        </w:rPr>
      </w:pPr>
    </w:p>
    <w:p w14:paraId="1E3E364D" w14:textId="77777777" w:rsidR="007B2146" w:rsidRDefault="007B2146" w:rsidP="00631A39">
      <w:pPr>
        <w:pStyle w:val="Textbody"/>
        <w:spacing w:after="0"/>
        <w:jc w:val="both"/>
        <w:rPr>
          <w:rFonts w:ascii="Lexend Deca Light" w:hAnsi="Lexend Deca Light"/>
          <w:noProof/>
        </w:rPr>
      </w:pPr>
    </w:p>
    <w:p w14:paraId="0500C1D0" w14:textId="77777777" w:rsidR="007B2146" w:rsidRDefault="007B2146" w:rsidP="00631A39">
      <w:pPr>
        <w:pStyle w:val="Textbody"/>
        <w:spacing w:after="0"/>
        <w:jc w:val="both"/>
        <w:rPr>
          <w:rFonts w:ascii="Lexend Deca Light" w:hAnsi="Lexend Deca Light"/>
          <w:noProof/>
        </w:rPr>
      </w:pPr>
    </w:p>
    <w:p w14:paraId="775DE69D" w14:textId="6CC7FD5B" w:rsidR="007B2146" w:rsidRDefault="007B2146" w:rsidP="00631A39">
      <w:pPr>
        <w:pStyle w:val="Textbody"/>
        <w:spacing w:after="0"/>
        <w:jc w:val="both"/>
        <w:rPr>
          <w:rFonts w:ascii="Lexend Deca Light" w:hAnsi="Lexend Deca Light"/>
          <w:noProof/>
        </w:rPr>
      </w:pPr>
    </w:p>
    <w:p w14:paraId="07546946" w14:textId="77777777" w:rsidR="007B2146" w:rsidRDefault="007B2146" w:rsidP="00631A39">
      <w:pPr>
        <w:pStyle w:val="Textbody"/>
        <w:spacing w:after="0"/>
        <w:jc w:val="both"/>
        <w:rPr>
          <w:rFonts w:ascii="Lexend Deca Light" w:hAnsi="Lexend Deca Light"/>
          <w:noProof/>
        </w:rPr>
      </w:pPr>
    </w:p>
    <w:p w14:paraId="4FF73AE4" w14:textId="6849D0A8" w:rsidR="007B2146" w:rsidRPr="007B2146" w:rsidRDefault="007B2146" w:rsidP="00631A39">
      <w:pPr>
        <w:pStyle w:val="Textbody"/>
        <w:spacing w:after="0"/>
        <w:jc w:val="both"/>
        <w:rPr>
          <w:rFonts w:ascii="Lexend Deca Light" w:hAnsi="Lexend Deca Light"/>
          <w:i/>
          <w:iCs/>
          <w:noProof/>
          <w:sz w:val="16"/>
          <w:szCs w:val="16"/>
        </w:rPr>
      </w:pPr>
      <w:r w:rsidRPr="007B2146">
        <w:rPr>
          <w:rFonts w:ascii="Lexend Deca Light" w:hAnsi="Lexend Deca Light"/>
          <w:i/>
          <w:iCs/>
          <w:noProof/>
          <w:sz w:val="16"/>
          <w:szCs w:val="16"/>
        </w:rPr>
        <w:t>Station de traitement d’eau, Plesder</w:t>
      </w:r>
    </w:p>
    <w:p w14:paraId="3ADE06AB" w14:textId="0D79CDC7" w:rsidR="007B2146" w:rsidRPr="00631A39" w:rsidRDefault="007B2146" w:rsidP="00631A39">
      <w:pPr>
        <w:pStyle w:val="Textbody"/>
        <w:spacing w:after="0"/>
        <w:jc w:val="both"/>
        <w:rPr>
          <w:rFonts w:ascii="Lexend Deca Light" w:hAnsi="Lexend Deca Light"/>
          <w:noProof/>
        </w:rPr>
      </w:pPr>
    </w:p>
    <w:sectPr w:rsidR="007B2146" w:rsidRPr="00631A39" w:rsidSect="00CD0FE4">
      <w:footerReference w:type="default" r:id="rId14"/>
      <w:pgSz w:w="11906" w:h="16838"/>
      <w:pgMar w:top="1418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B7B78" w14:textId="77777777" w:rsidR="005F07BE" w:rsidRDefault="005F07BE" w:rsidP="0013109E">
      <w:pPr>
        <w:spacing w:after="0" w:line="240" w:lineRule="auto"/>
      </w:pPr>
      <w:r>
        <w:separator/>
      </w:r>
    </w:p>
  </w:endnote>
  <w:endnote w:type="continuationSeparator" w:id="0">
    <w:p w14:paraId="3BD79FDE" w14:textId="77777777" w:rsidR="005F07BE" w:rsidRDefault="005F07BE" w:rsidP="00131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exend Deca Light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priola">
    <w:panose1 w:val="02010603030502060004"/>
    <w:charset w:val="00"/>
    <w:family w:val="auto"/>
    <w:pitch w:val="variable"/>
    <w:sig w:usb0="A00000A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CD1B5" w14:textId="77777777" w:rsidR="00E61DBD" w:rsidRPr="005F7E70" w:rsidRDefault="00E61DBD" w:rsidP="0013109E">
    <w:pPr>
      <w:spacing w:line="256" w:lineRule="auto"/>
      <w:jc w:val="both"/>
      <w:rPr>
        <w:rFonts w:cs="Calibri"/>
        <w:sz w:val="20"/>
        <w:szCs w:val="20"/>
      </w:rPr>
    </w:pPr>
  </w:p>
  <w:p w14:paraId="7745DAC0" w14:textId="77777777" w:rsidR="00E61DBD" w:rsidRPr="0013109E" w:rsidRDefault="00E61DBD" w:rsidP="005F7E70">
    <w:pPr>
      <w:pBdr>
        <w:top w:val="single" w:sz="4" w:space="1" w:color="auto"/>
      </w:pBdr>
      <w:spacing w:after="0"/>
      <w:ind w:left="1560"/>
      <w:rPr>
        <w:rFonts w:ascii="Lexend Deca Light" w:hAnsi="Lexend Deca Light" w:cs="Calibri"/>
        <w:color w:val="1D466B"/>
        <w:sz w:val="20"/>
      </w:rPr>
    </w:pPr>
    <w:r w:rsidRPr="0013109E">
      <w:rPr>
        <w:rFonts w:ascii="Lexend Deca Light" w:hAnsi="Lexend Deca Light" w:cs="Calibri"/>
        <w:b/>
        <w:color w:val="1D466B"/>
        <w:sz w:val="20"/>
        <w:u w:val="single"/>
      </w:rPr>
      <w:t>Contact </w:t>
    </w:r>
    <w:r w:rsidRPr="0013109E">
      <w:rPr>
        <w:rFonts w:ascii="Lexend Deca Light" w:hAnsi="Lexend Deca Light" w:cs="Calibri"/>
        <w:color w:val="1D466B"/>
        <w:sz w:val="20"/>
      </w:rPr>
      <w:t xml:space="preserve">: </w:t>
    </w:r>
  </w:p>
  <w:p w14:paraId="4DE5FB53" w14:textId="132CC4D9" w:rsidR="00E61DBD" w:rsidRPr="00821174" w:rsidRDefault="00821174" w:rsidP="00821174">
    <w:pPr>
      <w:ind w:left="1560"/>
      <w:rPr>
        <w:rFonts w:ascii="Lexend Deca Light" w:hAnsi="Lexend Deca Light"/>
        <w:b/>
        <w:bCs/>
        <w:i/>
        <w:iCs/>
        <w:color w:val="1D466B"/>
      </w:rPr>
    </w:pPr>
    <w:r>
      <w:rPr>
        <w:rFonts w:ascii="Lexend Deca Light" w:hAnsi="Lexend Deca Light" w:cs="Calibri"/>
        <w:b/>
        <w:bCs/>
        <w:color w:val="1D466B"/>
        <w:sz w:val="20"/>
      </w:rPr>
      <w:t xml:space="preserve">Ronan LECHEVESTRIER </w:t>
    </w:r>
    <w:r w:rsidR="00E61DBD" w:rsidRPr="00C127BD">
      <w:rPr>
        <w:rFonts w:ascii="Lexend Deca Light" w:hAnsi="Lexend Deca Light"/>
        <w:b/>
        <w:bCs/>
        <w:color w:val="1D466B"/>
      </w:rPr>
      <w:t xml:space="preserve">– </w:t>
    </w:r>
    <w:r>
      <w:rPr>
        <w:rFonts w:ascii="Lexend Deca Light" w:hAnsi="Lexend Deca Light"/>
        <w:b/>
        <w:bCs/>
        <w:color w:val="1D466B"/>
      </w:rPr>
      <w:t>r.lechevestrier</w:t>
    </w:r>
    <w:r w:rsidR="00421AEB">
      <w:rPr>
        <w:rFonts w:ascii="Lexend Deca Light" w:hAnsi="Lexend Deca Light"/>
        <w:b/>
        <w:bCs/>
        <w:color w:val="1D466B"/>
      </w:rPr>
      <w:t>@bretagneromantique.fr</w:t>
    </w:r>
    <w:r w:rsidR="00E61DBD" w:rsidRPr="00C127BD">
      <w:t xml:space="preserve"> -</w:t>
    </w:r>
    <w:r w:rsidR="00E61DBD" w:rsidRPr="00C127BD">
      <w:rPr>
        <w:rStyle w:val="Lienhypertexte"/>
        <w:rFonts w:ascii="Lexend Deca Light" w:hAnsi="Lexend Deca Light" w:cs="Calibri"/>
        <w:b/>
        <w:bCs/>
        <w:color w:val="1D466B"/>
        <w:sz w:val="20"/>
        <w:u w:val="none"/>
      </w:rPr>
      <w:t xml:space="preserve"> </w:t>
    </w:r>
    <w:r w:rsidR="00E61DBD" w:rsidRPr="0013109E">
      <w:rPr>
        <w:rFonts w:ascii="Lexend Deca Light" w:hAnsi="Lexend Deca Light" w:cs="Calibri"/>
        <w:b/>
        <w:bCs/>
        <w:color w:val="1D466B"/>
        <w:sz w:val="20"/>
        <w:szCs w:val="20"/>
      </w:rPr>
      <w:t xml:space="preserve">Tel </w:t>
    </w:r>
    <w:r w:rsidRPr="00821174">
      <w:rPr>
        <w:rFonts w:ascii="Lexend Deca Light" w:hAnsi="Lexend Deca Light"/>
        <w:b/>
        <w:bCs/>
        <w:i/>
        <w:iCs/>
        <w:color w:val="1D466B"/>
      </w:rPr>
      <w:t>02 99 45 23 45</w:t>
    </w:r>
  </w:p>
  <w:p w14:paraId="67E7CC7D" w14:textId="0D3E813C" w:rsidR="00E61DBD" w:rsidRPr="006E40E9" w:rsidRDefault="00E61DBD" w:rsidP="006E40E9">
    <w:pPr>
      <w:spacing w:after="0"/>
      <w:ind w:left="1560"/>
      <w:rPr>
        <w:rFonts w:ascii="Lexend Deca Light" w:hAnsi="Lexend Deca Light" w:cs="Calibri"/>
        <w:sz w:val="16"/>
        <w:szCs w:val="18"/>
      </w:rPr>
    </w:pPr>
    <w:r w:rsidRPr="0013109E">
      <w:rPr>
        <w:rFonts w:ascii="Lexend Deca Light" w:hAnsi="Lexend Deca Light" w:cs="Calibri"/>
        <w:sz w:val="16"/>
        <w:szCs w:val="18"/>
      </w:rPr>
      <w:t xml:space="preserve">Communauté de communes Bretagne romantique </w:t>
    </w:r>
    <w:r w:rsidRPr="0013109E">
      <w:rPr>
        <w:rFonts w:ascii="Lexend Deca Light" w:hAnsi="Lexend Deca Light" w:cs="Calibri"/>
        <w:sz w:val="16"/>
        <w:szCs w:val="18"/>
      </w:rPr>
      <w:br/>
      <w:t>22 rue des coteaux – 35190 LA CHAPELLE AUX FILTZMEENS</w:t>
    </w:r>
    <w:r w:rsidRPr="0013109E">
      <w:rPr>
        <w:rFonts w:ascii="Lexend Deca Light" w:hAnsi="Lexend Deca Light" w:cs="Calibri"/>
        <w:sz w:val="16"/>
        <w:szCs w:val="18"/>
      </w:rPr>
      <w:br/>
      <w:t>Tel . : 02 99 45 23 45 – www.bretagneromantique.fr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AC9B9" w14:textId="77777777" w:rsidR="005F07BE" w:rsidRDefault="005F07BE" w:rsidP="0013109E">
      <w:pPr>
        <w:spacing w:after="0" w:line="240" w:lineRule="auto"/>
      </w:pPr>
      <w:r>
        <w:separator/>
      </w:r>
    </w:p>
  </w:footnote>
  <w:footnote w:type="continuationSeparator" w:id="0">
    <w:p w14:paraId="43CBB9FC" w14:textId="77777777" w:rsidR="005F07BE" w:rsidRDefault="005F07BE" w:rsidP="001310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6564C"/>
    <w:multiLevelType w:val="hybridMultilevel"/>
    <w:tmpl w:val="970C108E"/>
    <w:lvl w:ilvl="0" w:tplc="D77E8EBE">
      <w:start w:val="1"/>
      <w:numFmt w:val="bullet"/>
      <w:lvlText w:val="-"/>
      <w:lvlJc w:val="left"/>
      <w:pPr>
        <w:ind w:left="720" w:hanging="360"/>
      </w:pPr>
      <w:rPr>
        <w:rFonts w:ascii="Lexend Deca Light" w:eastAsia="Calibri" w:hAnsi="Lexend Deca Light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B589B"/>
    <w:multiLevelType w:val="hybridMultilevel"/>
    <w:tmpl w:val="9A181C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30115"/>
    <w:multiLevelType w:val="hybridMultilevel"/>
    <w:tmpl w:val="633C5E6C"/>
    <w:lvl w:ilvl="0" w:tplc="040C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141767F5"/>
    <w:multiLevelType w:val="hybridMultilevel"/>
    <w:tmpl w:val="140674EC"/>
    <w:lvl w:ilvl="0" w:tplc="CEFADD0E">
      <w:numFmt w:val="bullet"/>
      <w:lvlText w:val="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46E5"/>
    <w:multiLevelType w:val="hybridMultilevel"/>
    <w:tmpl w:val="F3243D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B4178"/>
    <w:multiLevelType w:val="multilevel"/>
    <w:tmpl w:val="98D6F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F862C4"/>
    <w:multiLevelType w:val="hybridMultilevel"/>
    <w:tmpl w:val="64FCA196"/>
    <w:lvl w:ilvl="0" w:tplc="1D302FE8">
      <w:numFmt w:val="bullet"/>
      <w:lvlText w:val="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85775"/>
    <w:multiLevelType w:val="multilevel"/>
    <w:tmpl w:val="906297A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AB1F33"/>
    <w:multiLevelType w:val="hybridMultilevel"/>
    <w:tmpl w:val="206AE6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B42BD"/>
    <w:multiLevelType w:val="multilevel"/>
    <w:tmpl w:val="0F3CB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1C026A"/>
    <w:multiLevelType w:val="hybridMultilevel"/>
    <w:tmpl w:val="7ED409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583FF6"/>
    <w:multiLevelType w:val="multilevel"/>
    <w:tmpl w:val="0EF06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EE4963"/>
    <w:multiLevelType w:val="hybridMultilevel"/>
    <w:tmpl w:val="5364AF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015AAC"/>
    <w:multiLevelType w:val="hybridMultilevel"/>
    <w:tmpl w:val="6074AF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D726D6"/>
    <w:multiLevelType w:val="multilevel"/>
    <w:tmpl w:val="3684E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75543E"/>
    <w:multiLevelType w:val="hybridMultilevel"/>
    <w:tmpl w:val="13CE4422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32A64950"/>
    <w:multiLevelType w:val="hybridMultilevel"/>
    <w:tmpl w:val="8E1C29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4B50EA"/>
    <w:multiLevelType w:val="multilevel"/>
    <w:tmpl w:val="B3486F18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8" w15:restartNumberingAfterBreak="0">
    <w:nsid w:val="348A5DBD"/>
    <w:multiLevelType w:val="multilevel"/>
    <w:tmpl w:val="ADCE4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C022BA"/>
    <w:multiLevelType w:val="hybridMultilevel"/>
    <w:tmpl w:val="399A204A"/>
    <w:lvl w:ilvl="0" w:tplc="D3C024BA">
      <w:start w:val="2020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C43659"/>
    <w:multiLevelType w:val="hybridMultilevel"/>
    <w:tmpl w:val="556EB4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052E41"/>
    <w:multiLevelType w:val="hybridMultilevel"/>
    <w:tmpl w:val="20A6F806"/>
    <w:lvl w:ilvl="0" w:tplc="674C6536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8E1F86"/>
    <w:multiLevelType w:val="hybridMultilevel"/>
    <w:tmpl w:val="3120F1DA"/>
    <w:lvl w:ilvl="0" w:tplc="6F488E5E">
      <w:numFmt w:val="bullet"/>
      <w:lvlText w:val="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63492F"/>
    <w:multiLevelType w:val="hybridMultilevel"/>
    <w:tmpl w:val="BB2622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6F16A7"/>
    <w:multiLevelType w:val="hybridMultilevel"/>
    <w:tmpl w:val="8286F3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01987"/>
    <w:multiLevelType w:val="hybridMultilevel"/>
    <w:tmpl w:val="F1FCD3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7D4CBB"/>
    <w:multiLevelType w:val="multilevel"/>
    <w:tmpl w:val="ED963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5157C9"/>
    <w:multiLevelType w:val="multilevel"/>
    <w:tmpl w:val="0A00D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9A4F90"/>
    <w:multiLevelType w:val="hybridMultilevel"/>
    <w:tmpl w:val="253E1F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2F29E5"/>
    <w:multiLevelType w:val="multilevel"/>
    <w:tmpl w:val="D966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D160D89"/>
    <w:multiLevelType w:val="hybridMultilevel"/>
    <w:tmpl w:val="C5D8A0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896F6D"/>
    <w:multiLevelType w:val="hybridMultilevel"/>
    <w:tmpl w:val="0A28FB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B87A30"/>
    <w:multiLevelType w:val="hybridMultilevel"/>
    <w:tmpl w:val="88800A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7859F0"/>
    <w:multiLevelType w:val="hybridMultilevel"/>
    <w:tmpl w:val="388482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1A4A89"/>
    <w:multiLevelType w:val="hybridMultilevel"/>
    <w:tmpl w:val="0A26B70E"/>
    <w:lvl w:ilvl="0" w:tplc="5EF09106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AC4598"/>
    <w:multiLevelType w:val="hybridMultilevel"/>
    <w:tmpl w:val="174AC506"/>
    <w:lvl w:ilvl="0" w:tplc="5EF09106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AE7836"/>
    <w:multiLevelType w:val="hybridMultilevel"/>
    <w:tmpl w:val="119A9C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453394"/>
    <w:multiLevelType w:val="hybridMultilevel"/>
    <w:tmpl w:val="FAB6AF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315C29"/>
    <w:multiLevelType w:val="hybridMultilevel"/>
    <w:tmpl w:val="07A0F4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146B6C"/>
    <w:multiLevelType w:val="hybridMultilevel"/>
    <w:tmpl w:val="DE0057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CF4FDF"/>
    <w:multiLevelType w:val="hybridMultilevel"/>
    <w:tmpl w:val="C32C173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8B10AD5"/>
    <w:multiLevelType w:val="hybridMultilevel"/>
    <w:tmpl w:val="9EF0D4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B81C40"/>
    <w:multiLevelType w:val="multilevel"/>
    <w:tmpl w:val="D640F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2476404"/>
    <w:multiLevelType w:val="hybridMultilevel"/>
    <w:tmpl w:val="896EB2A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3C479A5"/>
    <w:multiLevelType w:val="hybridMultilevel"/>
    <w:tmpl w:val="8154D6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EE1CC5"/>
    <w:multiLevelType w:val="hybridMultilevel"/>
    <w:tmpl w:val="FAE82AB4"/>
    <w:lvl w:ilvl="0" w:tplc="5442FDAA">
      <w:numFmt w:val="bullet"/>
      <w:lvlText w:val="-"/>
      <w:lvlJc w:val="left"/>
      <w:pPr>
        <w:ind w:left="720" w:hanging="360"/>
      </w:pPr>
      <w:rPr>
        <w:rFonts w:ascii="Lexend Deca Light" w:eastAsia="Aptos" w:hAnsi="Lexend Deca Light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770188">
    <w:abstractNumId w:val="22"/>
  </w:num>
  <w:num w:numId="2" w16cid:durableId="1881475226">
    <w:abstractNumId w:val="3"/>
  </w:num>
  <w:num w:numId="3" w16cid:durableId="1436901222">
    <w:abstractNumId w:val="16"/>
  </w:num>
  <w:num w:numId="4" w16cid:durableId="28536684">
    <w:abstractNumId w:val="11"/>
  </w:num>
  <w:num w:numId="5" w16cid:durableId="2081515490">
    <w:abstractNumId w:val="29"/>
  </w:num>
  <w:num w:numId="6" w16cid:durableId="1544487199">
    <w:abstractNumId w:val="43"/>
  </w:num>
  <w:num w:numId="7" w16cid:durableId="729421663">
    <w:abstractNumId w:val="4"/>
  </w:num>
  <w:num w:numId="8" w16cid:durableId="610937976">
    <w:abstractNumId w:val="33"/>
  </w:num>
  <w:num w:numId="9" w16cid:durableId="1541160603">
    <w:abstractNumId w:val="2"/>
  </w:num>
  <w:num w:numId="10" w16cid:durableId="125857383">
    <w:abstractNumId w:val="6"/>
  </w:num>
  <w:num w:numId="11" w16cid:durableId="678043610">
    <w:abstractNumId w:val="23"/>
  </w:num>
  <w:num w:numId="12" w16cid:durableId="571550931">
    <w:abstractNumId w:val="25"/>
  </w:num>
  <w:num w:numId="13" w16cid:durableId="1406297309">
    <w:abstractNumId w:val="12"/>
  </w:num>
  <w:num w:numId="14" w16cid:durableId="1299385683">
    <w:abstractNumId w:val="28"/>
  </w:num>
  <w:num w:numId="15" w16cid:durableId="1859390033">
    <w:abstractNumId w:val="44"/>
  </w:num>
  <w:num w:numId="16" w16cid:durableId="23095426">
    <w:abstractNumId w:val="8"/>
  </w:num>
  <w:num w:numId="17" w16cid:durableId="1098713158">
    <w:abstractNumId w:val="36"/>
  </w:num>
  <w:num w:numId="18" w16cid:durableId="1927641837">
    <w:abstractNumId w:val="34"/>
  </w:num>
  <w:num w:numId="19" w16cid:durableId="1648824837">
    <w:abstractNumId w:val="35"/>
  </w:num>
  <w:num w:numId="20" w16cid:durableId="896356209">
    <w:abstractNumId w:val="41"/>
  </w:num>
  <w:num w:numId="21" w16cid:durableId="1170024049">
    <w:abstractNumId w:val="31"/>
  </w:num>
  <w:num w:numId="22" w16cid:durableId="1804152971">
    <w:abstractNumId w:val="37"/>
  </w:num>
  <w:num w:numId="23" w16cid:durableId="1988246895">
    <w:abstractNumId w:val="13"/>
  </w:num>
  <w:num w:numId="24" w16cid:durableId="1474718626">
    <w:abstractNumId w:val="32"/>
  </w:num>
  <w:num w:numId="25" w16cid:durableId="1711345147">
    <w:abstractNumId w:val="21"/>
  </w:num>
  <w:num w:numId="26" w16cid:durableId="908346030">
    <w:abstractNumId w:val="20"/>
  </w:num>
  <w:num w:numId="27" w16cid:durableId="675036003">
    <w:abstractNumId w:val="1"/>
  </w:num>
  <w:num w:numId="28" w16cid:durableId="1063137794">
    <w:abstractNumId w:val="10"/>
  </w:num>
  <w:num w:numId="29" w16cid:durableId="2039236823">
    <w:abstractNumId w:val="30"/>
  </w:num>
  <w:num w:numId="30" w16cid:durableId="1834712591">
    <w:abstractNumId w:val="19"/>
  </w:num>
  <w:num w:numId="31" w16cid:durableId="711803300">
    <w:abstractNumId w:val="39"/>
  </w:num>
  <w:num w:numId="32" w16cid:durableId="1275137313">
    <w:abstractNumId w:val="38"/>
  </w:num>
  <w:num w:numId="33" w16cid:durableId="1019161026">
    <w:abstractNumId w:val="24"/>
  </w:num>
  <w:num w:numId="34" w16cid:durableId="724986542">
    <w:abstractNumId w:val="15"/>
  </w:num>
  <w:num w:numId="35" w16cid:durableId="706566449">
    <w:abstractNumId w:val="40"/>
  </w:num>
  <w:num w:numId="36" w16cid:durableId="619680">
    <w:abstractNumId w:val="0"/>
  </w:num>
  <w:num w:numId="37" w16cid:durableId="537158979">
    <w:abstractNumId w:val="45"/>
  </w:num>
  <w:num w:numId="38" w16cid:durableId="1129588208">
    <w:abstractNumId w:val="17"/>
  </w:num>
  <w:num w:numId="39" w16cid:durableId="131335043">
    <w:abstractNumId w:val="18"/>
  </w:num>
  <w:num w:numId="40" w16cid:durableId="893849917">
    <w:abstractNumId w:val="14"/>
  </w:num>
  <w:num w:numId="41" w16cid:durableId="1595505201">
    <w:abstractNumId w:val="7"/>
  </w:num>
  <w:num w:numId="42" w16cid:durableId="554390007">
    <w:abstractNumId w:val="5"/>
  </w:num>
  <w:num w:numId="43" w16cid:durableId="778258224">
    <w:abstractNumId w:val="27"/>
  </w:num>
  <w:num w:numId="44" w16cid:durableId="864488027">
    <w:abstractNumId w:val="9"/>
  </w:num>
  <w:num w:numId="45" w16cid:durableId="1126041881">
    <w:abstractNumId w:val="42"/>
  </w:num>
  <w:num w:numId="46" w16cid:durableId="138629511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8D"/>
    <w:rsid w:val="00005143"/>
    <w:rsid w:val="00007C11"/>
    <w:rsid w:val="00031775"/>
    <w:rsid w:val="00035308"/>
    <w:rsid w:val="00062113"/>
    <w:rsid w:val="000776DC"/>
    <w:rsid w:val="0009310C"/>
    <w:rsid w:val="000932AC"/>
    <w:rsid w:val="000B7AA4"/>
    <w:rsid w:val="000C4979"/>
    <w:rsid w:val="000C7C55"/>
    <w:rsid w:val="000D713F"/>
    <w:rsid w:val="0010530A"/>
    <w:rsid w:val="0010769C"/>
    <w:rsid w:val="00115961"/>
    <w:rsid w:val="0013109E"/>
    <w:rsid w:val="00132468"/>
    <w:rsid w:val="00160659"/>
    <w:rsid w:val="001653AE"/>
    <w:rsid w:val="00177964"/>
    <w:rsid w:val="00195B8F"/>
    <w:rsid w:val="001C5E9B"/>
    <w:rsid w:val="001C6623"/>
    <w:rsid w:val="001D758A"/>
    <w:rsid w:val="001E5B03"/>
    <w:rsid w:val="001E7FC6"/>
    <w:rsid w:val="001F124F"/>
    <w:rsid w:val="001F23DA"/>
    <w:rsid w:val="001F606D"/>
    <w:rsid w:val="001F6BA7"/>
    <w:rsid w:val="00224577"/>
    <w:rsid w:val="0022542C"/>
    <w:rsid w:val="00236C39"/>
    <w:rsid w:val="00242A3A"/>
    <w:rsid w:val="00245FAC"/>
    <w:rsid w:val="00251061"/>
    <w:rsid w:val="00252389"/>
    <w:rsid w:val="00256E5E"/>
    <w:rsid w:val="00275D6C"/>
    <w:rsid w:val="0028061A"/>
    <w:rsid w:val="0028504F"/>
    <w:rsid w:val="00290A2C"/>
    <w:rsid w:val="002912D3"/>
    <w:rsid w:val="00291600"/>
    <w:rsid w:val="00292C78"/>
    <w:rsid w:val="00297F91"/>
    <w:rsid w:val="002B5108"/>
    <w:rsid w:val="002C146F"/>
    <w:rsid w:val="002D071C"/>
    <w:rsid w:val="002D54EF"/>
    <w:rsid w:val="002D645F"/>
    <w:rsid w:val="002E0312"/>
    <w:rsid w:val="002E5878"/>
    <w:rsid w:val="002E725B"/>
    <w:rsid w:val="0030054F"/>
    <w:rsid w:val="0030326C"/>
    <w:rsid w:val="003133F7"/>
    <w:rsid w:val="003302D9"/>
    <w:rsid w:val="00332FEE"/>
    <w:rsid w:val="00340587"/>
    <w:rsid w:val="003722F8"/>
    <w:rsid w:val="00377F91"/>
    <w:rsid w:val="003B3913"/>
    <w:rsid w:val="003C4435"/>
    <w:rsid w:val="003C67ED"/>
    <w:rsid w:val="003D2E9C"/>
    <w:rsid w:val="003D3632"/>
    <w:rsid w:val="003E402B"/>
    <w:rsid w:val="00400DC7"/>
    <w:rsid w:val="004067EF"/>
    <w:rsid w:val="00421AEB"/>
    <w:rsid w:val="00423665"/>
    <w:rsid w:val="00423CAA"/>
    <w:rsid w:val="004248E1"/>
    <w:rsid w:val="004303A0"/>
    <w:rsid w:val="004338C0"/>
    <w:rsid w:val="0045281E"/>
    <w:rsid w:val="00452D5F"/>
    <w:rsid w:val="00455E81"/>
    <w:rsid w:val="00456B88"/>
    <w:rsid w:val="0046039D"/>
    <w:rsid w:val="004656D2"/>
    <w:rsid w:val="0046677E"/>
    <w:rsid w:val="004670A5"/>
    <w:rsid w:val="00471AE8"/>
    <w:rsid w:val="004735A1"/>
    <w:rsid w:val="00482970"/>
    <w:rsid w:val="00485040"/>
    <w:rsid w:val="004A11A8"/>
    <w:rsid w:val="004A68F5"/>
    <w:rsid w:val="004B5674"/>
    <w:rsid w:val="004C1C1E"/>
    <w:rsid w:val="004D3DDD"/>
    <w:rsid w:val="004D48B7"/>
    <w:rsid w:val="004D6E74"/>
    <w:rsid w:val="004E5084"/>
    <w:rsid w:val="004E7881"/>
    <w:rsid w:val="004F23CE"/>
    <w:rsid w:val="004F6766"/>
    <w:rsid w:val="004F6F1D"/>
    <w:rsid w:val="00501640"/>
    <w:rsid w:val="00511F99"/>
    <w:rsid w:val="00542E0C"/>
    <w:rsid w:val="00544036"/>
    <w:rsid w:val="00544CD7"/>
    <w:rsid w:val="00555A6D"/>
    <w:rsid w:val="00584E09"/>
    <w:rsid w:val="0058598E"/>
    <w:rsid w:val="005930FE"/>
    <w:rsid w:val="0059722D"/>
    <w:rsid w:val="005B154F"/>
    <w:rsid w:val="005B7D82"/>
    <w:rsid w:val="005D0DA6"/>
    <w:rsid w:val="005E3D41"/>
    <w:rsid w:val="005F07BE"/>
    <w:rsid w:val="005F4134"/>
    <w:rsid w:val="005F5B1C"/>
    <w:rsid w:val="005F6DD7"/>
    <w:rsid w:val="005F7E70"/>
    <w:rsid w:val="006017FB"/>
    <w:rsid w:val="0060432F"/>
    <w:rsid w:val="006233AD"/>
    <w:rsid w:val="0062506B"/>
    <w:rsid w:val="00625B85"/>
    <w:rsid w:val="00631A39"/>
    <w:rsid w:val="00631F73"/>
    <w:rsid w:val="00643B31"/>
    <w:rsid w:val="006541E0"/>
    <w:rsid w:val="00661A74"/>
    <w:rsid w:val="006667D7"/>
    <w:rsid w:val="006740AB"/>
    <w:rsid w:val="00694C6D"/>
    <w:rsid w:val="006A2090"/>
    <w:rsid w:val="006A60D9"/>
    <w:rsid w:val="006C2E2B"/>
    <w:rsid w:val="006D4C7B"/>
    <w:rsid w:val="006E32E1"/>
    <w:rsid w:val="006E40E9"/>
    <w:rsid w:val="006F3B5A"/>
    <w:rsid w:val="007025BE"/>
    <w:rsid w:val="00711028"/>
    <w:rsid w:val="007132DE"/>
    <w:rsid w:val="0072152B"/>
    <w:rsid w:val="00731D0D"/>
    <w:rsid w:val="00731F2E"/>
    <w:rsid w:val="00734F8D"/>
    <w:rsid w:val="00740A01"/>
    <w:rsid w:val="00747CB1"/>
    <w:rsid w:val="0075099D"/>
    <w:rsid w:val="0075648F"/>
    <w:rsid w:val="0076558A"/>
    <w:rsid w:val="0077113E"/>
    <w:rsid w:val="007806B0"/>
    <w:rsid w:val="00790640"/>
    <w:rsid w:val="00792C32"/>
    <w:rsid w:val="007952CE"/>
    <w:rsid w:val="007A5866"/>
    <w:rsid w:val="007B0200"/>
    <w:rsid w:val="007B1339"/>
    <w:rsid w:val="007B2146"/>
    <w:rsid w:val="007C0494"/>
    <w:rsid w:val="007C226B"/>
    <w:rsid w:val="007C2A01"/>
    <w:rsid w:val="007C3732"/>
    <w:rsid w:val="007C4F36"/>
    <w:rsid w:val="007C5695"/>
    <w:rsid w:val="007C6750"/>
    <w:rsid w:val="007D0D3B"/>
    <w:rsid w:val="007E5D69"/>
    <w:rsid w:val="007F0818"/>
    <w:rsid w:val="007F5521"/>
    <w:rsid w:val="00802583"/>
    <w:rsid w:val="00803B91"/>
    <w:rsid w:val="00821174"/>
    <w:rsid w:val="008519BE"/>
    <w:rsid w:val="00857E8A"/>
    <w:rsid w:val="00863570"/>
    <w:rsid w:val="008B0DCE"/>
    <w:rsid w:val="008B5FDE"/>
    <w:rsid w:val="008B6F9E"/>
    <w:rsid w:val="008D0F0B"/>
    <w:rsid w:val="008D13EA"/>
    <w:rsid w:val="008D2864"/>
    <w:rsid w:val="008D48DF"/>
    <w:rsid w:val="008E0E5C"/>
    <w:rsid w:val="008E2048"/>
    <w:rsid w:val="008E46F7"/>
    <w:rsid w:val="008E74A8"/>
    <w:rsid w:val="008F60C8"/>
    <w:rsid w:val="0090503B"/>
    <w:rsid w:val="00907958"/>
    <w:rsid w:val="009244F3"/>
    <w:rsid w:val="00933633"/>
    <w:rsid w:val="0093603E"/>
    <w:rsid w:val="009507F5"/>
    <w:rsid w:val="00960CEE"/>
    <w:rsid w:val="0096538D"/>
    <w:rsid w:val="00984B9B"/>
    <w:rsid w:val="00985131"/>
    <w:rsid w:val="0098714D"/>
    <w:rsid w:val="009A14D4"/>
    <w:rsid w:val="009A2CDE"/>
    <w:rsid w:val="009A4048"/>
    <w:rsid w:val="009C659D"/>
    <w:rsid w:val="009D0419"/>
    <w:rsid w:val="009E18BF"/>
    <w:rsid w:val="009E2C08"/>
    <w:rsid w:val="009E3D10"/>
    <w:rsid w:val="009F5770"/>
    <w:rsid w:val="00A06F99"/>
    <w:rsid w:val="00A473A0"/>
    <w:rsid w:val="00A56879"/>
    <w:rsid w:val="00A639E0"/>
    <w:rsid w:val="00A75432"/>
    <w:rsid w:val="00A77571"/>
    <w:rsid w:val="00A960A1"/>
    <w:rsid w:val="00A97052"/>
    <w:rsid w:val="00AD590E"/>
    <w:rsid w:val="00AD70B4"/>
    <w:rsid w:val="00B0353B"/>
    <w:rsid w:val="00B11C20"/>
    <w:rsid w:val="00B13114"/>
    <w:rsid w:val="00B217BF"/>
    <w:rsid w:val="00B22298"/>
    <w:rsid w:val="00B227ED"/>
    <w:rsid w:val="00B26973"/>
    <w:rsid w:val="00B27043"/>
    <w:rsid w:val="00B437E6"/>
    <w:rsid w:val="00B4390F"/>
    <w:rsid w:val="00B60E5D"/>
    <w:rsid w:val="00B6382E"/>
    <w:rsid w:val="00B671C3"/>
    <w:rsid w:val="00B67AC2"/>
    <w:rsid w:val="00B73D6E"/>
    <w:rsid w:val="00BA5975"/>
    <w:rsid w:val="00BC0809"/>
    <w:rsid w:val="00BC6C70"/>
    <w:rsid w:val="00BD1C03"/>
    <w:rsid w:val="00BD4D41"/>
    <w:rsid w:val="00BE0E91"/>
    <w:rsid w:val="00BE6E2F"/>
    <w:rsid w:val="00BF1B00"/>
    <w:rsid w:val="00BF3CBD"/>
    <w:rsid w:val="00BF3EC1"/>
    <w:rsid w:val="00C1164D"/>
    <w:rsid w:val="00C127BD"/>
    <w:rsid w:val="00C176E9"/>
    <w:rsid w:val="00C22680"/>
    <w:rsid w:val="00C23641"/>
    <w:rsid w:val="00C42E18"/>
    <w:rsid w:val="00C4444B"/>
    <w:rsid w:val="00C50BFB"/>
    <w:rsid w:val="00C82B44"/>
    <w:rsid w:val="00C8459C"/>
    <w:rsid w:val="00C9227D"/>
    <w:rsid w:val="00C94224"/>
    <w:rsid w:val="00C97DE4"/>
    <w:rsid w:val="00CA297C"/>
    <w:rsid w:val="00CA714B"/>
    <w:rsid w:val="00CB7360"/>
    <w:rsid w:val="00CB7437"/>
    <w:rsid w:val="00CD0FE4"/>
    <w:rsid w:val="00CD6200"/>
    <w:rsid w:val="00CD71D7"/>
    <w:rsid w:val="00CE66F8"/>
    <w:rsid w:val="00CE66FC"/>
    <w:rsid w:val="00CF07D7"/>
    <w:rsid w:val="00CF2BBE"/>
    <w:rsid w:val="00D11340"/>
    <w:rsid w:val="00D15637"/>
    <w:rsid w:val="00D34155"/>
    <w:rsid w:val="00D41A33"/>
    <w:rsid w:val="00D42CB8"/>
    <w:rsid w:val="00D64774"/>
    <w:rsid w:val="00D66064"/>
    <w:rsid w:val="00D70E83"/>
    <w:rsid w:val="00D7377A"/>
    <w:rsid w:val="00D76FA9"/>
    <w:rsid w:val="00D94DBA"/>
    <w:rsid w:val="00DC545F"/>
    <w:rsid w:val="00DC6DA3"/>
    <w:rsid w:val="00DF2C6B"/>
    <w:rsid w:val="00E03E0D"/>
    <w:rsid w:val="00E04FA1"/>
    <w:rsid w:val="00E11D58"/>
    <w:rsid w:val="00E15E2F"/>
    <w:rsid w:val="00E3598C"/>
    <w:rsid w:val="00E37533"/>
    <w:rsid w:val="00E47FFC"/>
    <w:rsid w:val="00E5263E"/>
    <w:rsid w:val="00E61DBD"/>
    <w:rsid w:val="00E638DC"/>
    <w:rsid w:val="00E672B9"/>
    <w:rsid w:val="00E84CFE"/>
    <w:rsid w:val="00E95371"/>
    <w:rsid w:val="00E96031"/>
    <w:rsid w:val="00E976A0"/>
    <w:rsid w:val="00EB10D7"/>
    <w:rsid w:val="00EB3144"/>
    <w:rsid w:val="00EE5261"/>
    <w:rsid w:val="00EF4459"/>
    <w:rsid w:val="00F02858"/>
    <w:rsid w:val="00F136F1"/>
    <w:rsid w:val="00F1481A"/>
    <w:rsid w:val="00F236D0"/>
    <w:rsid w:val="00F43667"/>
    <w:rsid w:val="00F516E5"/>
    <w:rsid w:val="00F536BF"/>
    <w:rsid w:val="00F57408"/>
    <w:rsid w:val="00F77EA5"/>
    <w:rsid w:val="00F8313F"/>
    <w:rsid w:val="00F9474E"/>
    <w:rsid w:val="00FB0657"/>
    <w:rsid w:val="00FB311B"/>
    <w:rsid w:val="00FB35D4"/>
    <w:rsid w:val="00FB5752"/>
    <w:rsid w:val="00FC30E3"/>
    <w:rsid w:val="00FE0451"/>
    <w:rsid w:val="00FF31F6"/>
    <w:rsid w:val="00FF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ADDB2FF"/>
  <w15:chartTrackingRefBased/>
  <w15:docId w15:val="{DC6D2692-A3E8-4526-8832-838A09223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B35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73D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Sémaphores Puces,Section"/>
    <w:basedOn w:val="Normal"/>
    <w:link w:val="ParagraphedelisteCar"/>
    <w:uiPriority w:val="34"/>
    <w:qFormat/>
    <w:rsid w:val="001D758A"/>
    <w:pPr>
      <w:ind w:left="720"/>
      <w:contextualSpacing/>
    </w:pPr>
  </w:style>
  <w:style w:type="character" w:styleId="Lienhypertexte">
    <w:name w:val="Hyperlink"/>
    <w:uiPriority w:val="99"/>
    <w:unhideWhenUsed/>
    <w:rsid w:val="00245FAC"/>
    <w:rPr>
      <w:color w:val="0563C1"/>
      <w:u w:val="single"/>
    </w:rPr>
  </w:style>
  <w:style w:type="character" w:styleId="lev">
    <w:name w:val="Strong"/>
    <w:uiPriority w:val="22"/>
    <w:qFormat/>
    <w:rsid w:val="00F1481A"/>
    <w:rPr>
      <w:b/>
      <w:bCs/>
    </w:rPr>
  </w:style>
  <w:style w:type="character" w:customStyle="1" w:styleId="object">
    <w:name w:val="object"/>
    <w:basedOn w:val="Policepardfaut"/>
    <w:rsid w:val="00F1481A"/>
  </w:style>
  <w:style w:type="paragraph" w:styleId="NormalWeb">
    <w:name w:val="Normal (Web)"/>
    <w:basedOn w:val="Normal"/>
    <w:uiPriority w:val="99"/>
    <w:unhideWhenUsed/>
    <w:rsid w:val="00F148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57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857E8A"/>
    <w:rPr>
      <w:rFonts w:ascii="Segoe UI" w:hAnsi="Segoe UI" w:cs="Segoe UI"/>
      <w:sz w:val="18"/>
      <w:szCs w:val="18"/>
    </w:rPr>
  </w:style>
  <w:style w:type="character" w:styleId="Mentionnonrsolue">
    <w:name w:val="Unresolved Mention"/>
    <w:uiPriority w:val="99"/>
    <w:semiHidden/>
    <w:unhideWhenUsed/>
    <w:rsid w:val="007F0818"/>
    <w:rPr>
      <w:color w:val="605E5C"/>
      <w:shd w:val="clear" w:color="auto" w:fill="E1DFDD"/>
    </w:rPr>
  </w:style>
  <w:style w:type="paragraph" w:customStyle="1" w:styleId="Default">
    <w:name w:val="Default"/>
    <w:rsid w:val="0028504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ParagraphedelisteCar">
    <w:name w:val="Paragraphe de liste Car"/>
    <w:aliases w:val="Sémaphores Puces Car,Section Car"/>
    <w:basedOn w:val="Policepardfaut"/>
    <w:link w:val="Paragraphedeliste"/>
    <w:uiPriority w:val="34"/>
    <w:locked/>
    <w:rsid w:val="00CD0FE4"/>
  </w:style>
  <w:style w:type="character" w:customStyle="1" w:styleId="hgkelc">
    <w:name w:val="hgkelc"/>
    <w:basedOn w:val="Policepardfaut"/>
    <w:rsid w:val="00CD0FE4"/>
  </w:style>
  <w:style w:type="paragraph" w:styleId="En-tte">
    <w:name w:val="header"/>
    <w:basedOn w:val="Normal"/>
    <w:link w:val="En-tteCar"/>
    <w:uiPriority w:val="99"/>
    <w:unhideWhenUsed/>
    <w:rsid w:val="00131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109E"/>
  </w:style>
  <w:style w:type="paragraph" w:styleId="Pieddepage">
    <w:name w:val="footer"/>
    <w:basedOn w:val="Normal"/>
    <w:link w:val="PieddepageCar"/>
    <w:uiPriority w:val="99"/>
    <w:unhideWhenUsed/>
    <w:rsid w:val="00131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109E"/>
  </w:style>
  <w:style w:type="character" w:styleId="Accentuation">
    <w:name w:val="Emphasis"/>
    <w:basedOn w:val="Policepardfaut"/>
    <w:uiPriority w:val="20"/>
    <w:qFormat/>
    <w:rsid w:val="00D70E83"/>
    <w:rPr>
      <w:i/>
      <w:iCs/>
    </w:rPr>
  </w:style>
  <w:style w:type="character" w:customStyle="1" w:styleId="ui-provider">
    <w:name w:val="ui-provider"/>
    <w:basedOn w:val="Policepardfaut"/>
    <w:rsid w:val="00740A01"/>
  </w:style>
  <w:style w:type="character" w:customStyle="1" w:styleId="Titre3Car">
    <w:name w:val="Titre 3 Car"/>
    <w:basedOn w:val="Policepardfaut"/>
    <w:link w:val="Titre3"/>
    <w:uiPriority w:val="9"/>
    <w:semiHidden/>
    <w:rsid w:val="00B73D6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Rvision">
    <w:name w:val="Revision"/>
    <w:hidden/>
    <w:uiPriority w:val="99"/>
    <w:semiHidden/>
    <w:rsid w:val="00EE5261"/>
    <w:rPr>
      <w:sz w:val="22"/>
      <w:szCs w:val="22"/>
      <w:lang w:eastAsia="en-US"/>
    </w:rPr>
  </w:style>
  <w:style w:type="paragraph" w:customStyle="1" w:styleId="Textbody">
    <w:name w:val="Text body"/>
    <w:basedOn w:val="Normal"/>
    <w:rsid w:val="006E40E9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6E40E9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semiHidden/>
    <w:rsid w:val="00FB35D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1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5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0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5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9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18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37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3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.pouchin\Desktop\2022-modele%20communiqu&#233;%20de%20presse%20-%20m&#233;lani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20385-45C4-48EC-A93E-D44111613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2022-modele communiqué de presse - mélanie.dot</Template>
  <TotalTime>130</TotalTime>
  <Pages>3</Pages>
  <Words>456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c.pouchin</dc:creator>
  <cp:keywords/>
  <dc:description/>
  <cp:lastModifiedBy>Cecile POUCHIN</cp:lastModifiedBy>
  <cp:revision>11</cp:revision>
  <cp:lastPrinted>2025-07-22T06:44:00Z</cp:lastPrinted>
  <dcterms:created xsi:type="dcterms:W3CDTF">2025-09-23T15:20:00Z</dcterms:created>
  <dcterms:modified xsi:type="dcterms:W3CDTF">2025-09-24T14:21:00Z</dcterms:modified>
</cp:coreProperties>
</file>