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D6740" w14:textId="42E674F4" w:rsidR="005E3D41" w:rsidRPr="008E46F7" w:rsidRDefault="00035589" w:rsidP="00CD0FE4">
      <w:pPr>
        <w:spacing w:after="0"/>
        <w:rPr>
          <w:noProof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1A89F16" wp14:editId="7A1997EE">
                <wp:simplePos x="0" y="0"/>
                <wp:positionH relativeFrom="column">
                  <wp:posOffset>2505075</wp:posOffset>
                </wp:positionH>
                <wp:positionV relativeFrom="paragraph">
                  <wp:posOffset>-15875</wp:posOffset>
                </wp:positionV>
                <wp:extent cx="3620135" cy="53594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0135" cy="535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4EAD7" w14:textId="77777777" w:rsidR="0013109E" w:rsidRPr="005F7E70" w:rsidRDefault="0013109E">
                            <w:pPr>
                              <w:rPr>
                                <w:rFonts w:ascii="Capriola" w:hAnsi="Capriola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5F7E70">
                              <w:rPr>
                                <w:rFonts w:ascii="Capriola" w:hAnsi="Capriola"/>
                                <w:color w:val="FFFFFF"/>
                                <w:sz w:val="40"/>
                                <w:szCs w:val="40"/>
                              </w:rPr>
                              <w:t>COMMUNIQUE DE PRESSE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A89F1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97.25pt;margin-top:-1.25pt;width:285.05pt;height:42.2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" filled="f" stroked="f">
                <v:textbox style="mso-fit-shape-to-text:t">
                  <w:txbxContent>
                    <w:p w14:paraId="3314EAD7" w14:textId="77777777" w:rsidR="0013109E" w:rsidRPr="005F7E70" w:rsidRDefault="0013109E">
                      <w:pPr>
                        <w:rPr>
                          <w:rFonts w:ascii="Capriola" w:hAnsi="Capriola"/>
                          <w:color w:val="FFFFFF"/>
                          <w:sz w:val="40"/>
                          <w:szCs w:val="40"/>
                        </w:rPr>
                      </w:pPr>
                      <w:r w:rsidRPr="005F7E70">
                        <w:rPr>
                          <w:rFonts w:ascii="Capriola" w:hAnsi="Capriola"/>
                          <w:color w:val="FFFFFF"/>
                          <w:sz w:val="40"/>
                          <w:szCs w:val="40"/>
                        </w:rPr>
                        <w:t>COMMUNIQUE DE PRESSE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1CEBEE27" wp14:editId="73E7AB40">
            <wp:simplePos x="0" y="0"/>
            <wp:positionH relativeFrom="margin">
              <wp:posOffset>6004560</wp:posOffset>
            </wp:positionH>
            <wp:positionV relativeFrom="page">
              <wp:posOffset>847725</wp:posOffset>
            </wp:positionV>
            <wp:extent cx="152400" cy="152400"/>
            <wp:effectExtent l="0" t="0" r="0" b="0"/>
            <wp:wrapNone/>
            <wp:docPr id="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221C1BDF" wp14:editId="2DE5F194">
            <wp:simplePos x="0" y="0"/>
            <wp:positionH relativeFrom="margin">
              <wp:posOffset>5335270</wp:posOffset>
            </wp:positionH>
            <wp:positionV relativeFrom="paragraph">
              <wp:posOffset>-980440</wp:posOffset>
            </wp:positionV>
            <wp:extent cx="1492250" cy="1357630"/>
            <wp:effectExtent l="0" t="0" r="194310" b="60960"/>
            <wp:wrapNone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827257">
                      <a:off x="0" y="0"/>
                      <a:ext cx="149225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65FB5A" wp14:editId="4C937210">
                <wp:simplePos x="0" y="0"/>
                <wp:positionH relativeFrom="page">
                  <wp:align>right</wp:align>
                </wp:positionH>
                <wp:positionV relativeFrom="paragraph">
                  <wp:posOffset>-147955</wp:posOffset>
                </wp:positionV>
                <wp:extent cx="4343400" cy="608330"/>
                <wp:effectExtent l="0" t="0" r="0" b="0"/>
                <wp:wrapNone/>
                <wp:docPr id="129149934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608330"/>
                        </a:xfrm>
                        <a:prstGeom prst="rect">
                          <a:avLst/>
                        </a:prstGeom>
                        <a:solidFill>
                          <a:srgbClr val="1D466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B4092" id="Rectangle 3" o:spid="_x0000_s1026" style="position:absolute;margin-left:290.8pt;margin-top:-11.65pt;width:342pt;height:47.9pt;z-index:251656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" fillcolor="#1d466b" strok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686E29" wp14:editId="03DD2073">
                <wp:simplePos x="0" y="0"/>
                <wp:positionH relativeFrom="page">
                  <wp:posOffset>-5080</wp:posOffset>
                </wp:positionH>
                <wp:positionV relativeFrom="page">
                  <wp:posOffset>723900</wp:posOffset>
                </wp:positionV>
                <wp:extent cx="752475" cy="60833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608330"/>
                        </a:xfrm>
                        <a:prstGeom prst="rect">
                          <a:avLst/>
                        </a:prstGeom>
                        <a:solidFill>
                          <a:srgbClr val="1D466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52BF6" id="Rectangle 2" o:spid="_x0000_s1026" style="position:absolute;margin-left:-.4pt;margin-top:57pt;width:59.25pt;height:47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" fillcolor="#1d466b" stroked="f" strokeweight="1pt"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7B56D2CA" wp14:editId="14D36777">
            <wp:simplePos x="0" y="0"/>
            <wp:positionH relativeFrom="margin">
              <wp:align>left</wp:align>
            </wp:positionH>
            <wp:positionV relativeFrom="paragraph">
              <wp:posOffset>-186055</wp:posOffset>
            </wp:positionV>
            <wp:extent cx="1971675" cy="685165"/>
            <wp:effectExtent l="0" t="0" r="0" b="0"/>
            <wp:wrapNone/>
            <wp:docPr id="3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BED7BE" w14:textId="77777777" w:rsidR="005E3D41" w:rsidRPr="008E46F7" w:rsidRDefault="005E3D41" w:rsidP="00CD0FE4">
      <w:pPr>
        <w:spacing w:after="0"/>
        <w:rPr>
          <w:noProof/>
          <w:lang w:eastAsia="fr-FR"/>
        </w:rPr>
      </w:pPr>
    </w:p>
    <w:p w14:paraId="59677787" w14:textId="77777777" w:rsidR="005E3D41" w:rsidRPr="008E46F7" w:rsidRDefault="005E3D41" w:rsidP="00CD0FE4">
      <w:pPr>
        <w:spacing w:after="0"/>
      </w:pPr>
    </w:p>
    <w:p w14:paraId="71615845" w14:textId="77777777" w:rsidR="0010769C" w:rsidRPr="008E46F7" w:rsidRDefault="0010769C" w:rsidP="00CD0FE4">
      <w:pPr>
        <w:spacing w:after="0"/>
      </w:pPr>
    </w:p>
    <w:p w14:paraId="3E84544A" w14:textId="77777777" w:rsidR="0010769C" w:rsidRPr="008E46F7" w:rsidRDefault="0010769C" w:rsidP="00CD0FE4">
      <w:pPr>
        <w:spacing w:after="0"/>
      </w:pPr>
      <w:bookmarkStart w:id="0" w:name="_Hlk96958904"/>
      <w:bookmarkEnd w:id="0"/>
    </w:p>
    <w:p w14:paraId="75A27338" w14:textId="77777777" w:rsidR="00CD0FE4" w:rsidRPr="005F7E70" w:rsidRDefault="00CD0FE4" w:rsidP="00CD0FE4">
      <w:pPr>
        <w:spacing w:after="0"/>
        <w:rPr>
          <w:rFonts w:cs="Calibri"/>
          <w:sz w:val="32"/>
          <w:szCs w:val="32"/>
          <w:u w:val="single"/>
        </w:rPr>
      </w:pPr>
    </w:p>
    <w:p w14:paraId="742B3176" w14:textId="57E690E7" w:rsidR="00CD0FE4" w:rsidRPr="005F7E70" w:rsidRDefault="0013109E" w:rsidP="005F7E70">
      <w:pPr>
        <w:spacing w:after="0"/>
        <w:jc w:val="right"/>
        <w:rPr>
          <w:rFonts w:ascii="Lexend Deca Light" w:hAnsi="Lexend Deca Light" w:cs="Calibri"/>
          <w:sz w:val="18"/>
          <w:szCs w:val="18"/>
        </w:rPr>
      </w:pPr>
      <w:r w:rsidRPr="005F7E70">
        <w:rPr>
          <w:rFonts w:ascii="Lexend Deca Light" w:hAnsi="Lexend Deca Light" w:cs="Calibri"/>
          <w:sz w:val="18"/>
          <w:szCs w:val="18"/>
        </w:rPr>
        <w:t>La Chapelle-aux-</w:t>
      </w:r>
      <w:proofErr w:type="spellStart"/>
      <w:r w:rsidRPr="005F7E70">
        <w:rPr>
          <w:rFonts w:ascii="Lexend Deca Light" w:hAnsi="Lexend Deca Light" w:cs="Calibri"/>
          <w:sz w:val="18"/>
          <w:szCs w:val="18"/>
        </w:rPr>
        <w:t>Filtzméens</w:t>
      </w:r>
      <w:proofErr w:type="spellEnd"/>
      <w:r w:rsidRPr="005F7E70">
        <w:rPr>
          <w:rFonts w:ascii="Lexend Deca Light" w:hAnsi="Lexend Deca Light" w:cs="Calibri"/>
          <w:sz w:val="18"/>
          <w:szCs w:val="18"/>
        </w:rPr>
        <w:t xml:space="preserve">, </w:t>
      </w:r>
      <w:r w:rsidR="00FD734A">
        <w:rPr>
          <w:rFonts w:ascii="Lexend Deca Light" w:hAnsi="Lexend Deca Light" w:cs="Calibri"/>
          <w:sz w:val="18"/>
          <w:szCs w:val="18"/>
        </w:rPr>
        <w:t>le 29/01/2026</w:t>
      </w:r>
    </w:p>
    <w:p w14:paraId="38158177" w14:textId="77777777" w:rsidR="0013109E" w:rsidRPr="005F7E70" w:rsidRDefault="0013109E" w:rsidP="0013109E">
      <w:pPr>
        <w:spacing w:after="0"/>
        <w:rPr>
          <w:rFonts w:ascii="Lexend Deca Light" w:hAnsi="Lexend Deca Light" w:cs="Calibri"/>
          <w:b/>
          <w:bCs/>
          <w:sz w:val="18"/>
          <w:szCs w:val="18"/>
        </w:rPr>
      </w:pPr>
    </w:p>
    <w:p w14:paraId="2C1486FA" w14:textId="77777777" w:rsidR="0013109E" w:rsidRPr="005F7E70" w:rsidRDefault="0013109E" w:rsidP="0013109E">
      <w:pPr>
        <w:spacing w:after="0"/>
        <w:rPr>
          <w:rFonts w:ascii="Lexend Deca Light" w:hAnsi="Lexend Deca Light" w:cs="Calibri"/>
          <w:b/>
          <w:bCs/>
          <w:sz w:val="18"/>
          <w:szCs w:val="18"/>
        </w:rPr>
      </w:pPr>
    </w:p>
    <w:p w14:paraId="2A8AE902" w14:textId="77777777" w:rsidR="0013109E" w:rsidRPr="005F7E70" w:rsidRDefault="0013109E" w:rsidP="0013109E">
      <w:pPr>
        <w:spacing w:after="0"/>
        <w:rPr>
          <w:rFonts w:ascii="Lexend Deca Light" w:hAnsi="Lexend Deca Light" w:cs="Calibri"/>
          <w:b/>
          <w:bCs/>
          <w:sz w:val="18"/>
          <w:szCs w:val="18"/>
        </w:rPr>
      </w:pPr>
    </w:p>
    <w:p w14:paraId="63D76296" w14:textId="73042FCB" w:rsidR="00F7595B" w:rsidRPr="00F7595B" w:rsidRDefault="00EC023D" w:rsidP="00F7595B">
      <w:pPr>
        <w:spacing w:after="0" w:line="256" w:lineRule="auto"/>
        <w:jc w:val="center"/>
        <w:rPr>
          <w:rFonts w:ascii="Capriola" w:hAnsi="Capriola"/>
          <w:b/>
          <w:bCs/>
          <w:color w:val="000000" w:themeColor="text1"/>
          <w:sz w:val="36"/>
          <w:szCs w:val="36"/>
          <w:shd w:val="clear" w:color="auto" w:fill="FFFFFF"/>
        </w:rPr>
      </w:pPr>
      <w:r>
        <w:rPr>
          <w:rFonts w:ascii="Capriola" w:hAnsi="Capriola"/>
          <w:b/>
          <w:bCs/>
          <w:color w:val="000000" w:themeColor="text1"/>
          <w:sz w:val="36"/>
          <w:szCs w:val="36"/>
          <w:shd w:val="clear" w:color="auto" w:fill="FFFFFF"/>
        </w:rPr>
        <w:t xml:space="preserve">De nouvelles initiatives </w:t>
      </w:r>
      <w:r w:rsidR="00A96FF7">
        <w:rPr>
          <w:rFonts w:ascii="Capriola" w:hAnsi="Capriola"/>
          <w:b/>
          <w:bCs/>
          <w:color w:val="000000" w:themeColor="text1"/>
          <w:sz w:val="36"/>
          <w:szCs w:val="36"/>
          <w:shd w:val="clear" w:color="auto" w:fill="FFFFFF"/>
        </w:rPr>
        <w:t>durables</w:t>
      </w:r>
      <w:r w:rsidR="0047465D">
        <w:rPr>
          <w:rFonts w:ascii="Capriola" w:hAnsi="Capriola"/>
          <w:b/>
          <w:bCs/>
          <w:color w:val="000000" w:themeColor="text1"/>
          <w:sz w:val="36"/>
          <w:szCs w:val="36"/>
          <w:shd w:val="clear" w:color="auto" w:fill="FFFFFF"/>
        </w:rPr>
        <w:br/>
        <w:t xml:space="preserve">et </w:t>
      </w:r>
      <w:r>
        <w:rPr>
          <w:rFonts w:ascii="Capriola" w:hAnsi="Capriola"/>
          <w:b/>
          <w:bCs/>
          <w:color w:val="000000" w:themeColor="text1"/>
          <w:sz w:val="36"/>
          <w:szCs w:val="36"/>
          <w:shd w:val="clear" w:color="auto" w:fill="FFFFFF"/>
        </w:rPr>
        <w:t>locales</w:t>
      </w:r>
      <w:r w:rsidR="0047465D">
        <w:rPr>
          <w:rFonts w:ascii="Capriola" w:hAnsi="Capriola"/>
          <w:b/>
          <w:bCs/>
          <w:color w:val="000000" w:themeColor="text1"/>
          <w:sz w:val="36"/>
          <w:szCs w:val="36"/>
          <w:shd w:val="clear" w:color="auto" w:fill="FFFFFF"/>
        </w:rPr>
        <w:t xml:space="preserve"> </w:t>
      </w:r>
      <w:r w:rsidR="00A96FF7">
        <w:rPr>
          <w:rFonts w:ascii="Capriola" w:hAnsi="Capriola"/>
          <w:b/>
          <w:bCs/>
          <w:color w:val="000000" w:themeColor="text1"/>
          <w:sz w:val="36"/>
          <w:szCs w:val="36"/>
          <w:shd w:val="clear" w:color="auto" w:fill="FFFFFF"/>
        </w:rPr>
        <w:t>soutenues par le Labo Citoyen</w:t>
      </w:r>
    </w:p>
    <w:p w14:paraId="31DC4A9F" w14:textId="77777777" w:rsidR="00CE1E5D" w:rsidRPr="00CE1E5D" w:rsidRDefault="00CE1E5D" w:rsidP="00CE1E5D">
      <w:pPr>
        <w:spacing w:after="0"/>
        <w:rPr>
          <w:rFonts w:ascii="Lexend Deca" w:hAnsi="Lexend Deca" w:cs="Calibri"/>
          <w:sz w:val="20"/>
          <w:szCs w:val="20"/>
        </w:rPr>
      </w:pPr>
    </w:p>
    <w:p w14:paraId="669D658C" w14:textId="46993275" w:rsidR="00CE1E5D" w:rsidRPr="00CE1E5D" w:rsidRDefault="00CE1E5D" w:rsidP="00CE1E5D">
      <w:pPr>
        <w:spacing w:after="0"/>
        <w:rPr>
          <w:rFonts w:ascii="Lexend Deca" w:hAnsi="Lexend Deca" w:cs="Calibri"/>
          <w:sz w:val="20"/>
          <w:szCs w:val="20"/>
        </w:rPr>
      </w:pPr>
    </w:p>
    <w:p w14:paraId="128D5594" w14:textId="1FB954B9" w:rsidR="0057068E" w:rsidRDefault="002601FB" w:rsidP="00F7595B">
      <w:pPr>
        <w:spacing w:line="256" w:lineRule="auto"/>
        <w:jc w:val="both"/>
        <w:rPr>
          <w:rFonts w:ascii="Lexend Deca Light" w:hAnsi="Lexend Deca Light"/>
          <w:i/>
          <w:iCs/>
          <w:color w:val="000000" w:themeColor="text1"/>
          <w:shd w:val="clear" w:color="auto" w:fill="FFFFFF"/>
        </w:rPr>
      </w:pPr>
      <w:r>
        <w:rPr>
          <w:rFonts w:ascii="Lexend Deca Light" w:hAnsi="Lexend Deca Light"/>
          <w:i/>
          <w:iCs/>
          <w:color w:val="000000" w:themeColor="text1"/>
          <w:shd w:val="clear" w:color="auto" w:fill="FFFFFF"/>
        </w:rPr>
        <w:t>En</w:t>
      </w:r>
      <w:r w:rsidR="0057068E" w:rsidRPr="0057068E">
        <w:rPr>
          <w:rFonts w:ascii="Lexend Deca Light" w:hAnsi="Lexend Deca Light"/>
          <w:i/>
          <w:iCs/>
          <w:color w:val="000000" w:themeColor="text1"/>
          <w:shd w:val="clear" w:color="auto" w:fill="FFFFFF"/>
        </w:rPr>
        <w:t xml:space="preserve"> Bretagne Romantique</w:t>
      </w:r>
      <w:r w:rsidR="00A34DDF">
        <w:rPr>
          <w:rFonts w:ascii="Lexend Deca Light" w:hAnsi="Lexend Deca Light"/>
          <w:i/>
          <w:iCs/>
          <w:color w:val="000000" w:themeColor="text1"/>
          <w:shd w:val="clear" w:color="auto" w:fill="FFFFFF"/>
        </w:rPr>
        <w:t xml:space="preserve"> d</w:t>
      </w:r>
      <w:r w:rsidR="0057068E" w:rsidRPr="0057068E">
        <w:rPr>
          <w:rFonts w:ascii="Lexend Deca Light" w:hAnsi="Lexend Deca Light"/>
          <w:i/>
          <w:iCs/>
          <w:color w:val="000000" w:themeColor="text1"/>
          <w:shd w:val="clear" w:color="auto" w:fill="FFFFFF"/>
        </w:rPr>
        <w:t xml:space="preserve">e nombreux </w:t>
      </w:r>
      <w:r w:rsidR="00446BF5">
        <w:rPr>
          <w:rFonts w:ascii="Lexend Deca Light" w:hAnsi="Lexend Deca Light"/>
          <w:i/>
          <w:iCs/>
          <w:color w:val="000000" w:themeColor="text1"/>
          <w:shd w:val="clear" w:color="auto" w:fill="FFFFFF"/>
        </w:rPr>
        <w:t>acteurs</w:t>
      </w:r>
      <w:r w:rsidR="0057068E" w:rsidRPr="0057068E">
        <w:rPr>
          <w:rFonts w:ascii="Lexend Deca Light" w:hAnsi="Lexend Deca Light"/>
          <w:i/>
          <w:iCs/>
          <w:color w:val="000000" w:themeColor="text1"/>
          <w:shd w:val="clear" w:color="auto" w:fill="FFFFFF"/>
        </w:rPr>
        <w:t xml:space="preserve"> s’engagent chaque année pour améliorer le cadre de vie et répondre aux enjeux sociaux et environnementaux du quotidien. </w:t>
      </w:r>
      <w:r w:rsidR="00446BF5">
        <w:rPr>
          <w:rFonts w:ascii="Lexend Deca Light" w:hAnsi="Lexend Deca Light"/>
          <w:i/>
          <w:iCs/>
          <w:color w:val="000000" w:themeColor="text1"/>
          <w:shd w:val="clear" w:color="auto" w:fill="FFFFFF"/>
        </w:rPr>
        <w:t>C</w:t>
      </w:r>
      <w:r w:rsidR="0057068E" w:rsidRPr="0057068E">
        <w:rPr>
          <w:rFonts w:ascii="Lexend Deca Light" w:hAnsi="Lexend Deca Light"/>
          <w:i/>
          <w:iCs/>
          <w:color w:val="000000" w:themeColor="text1"/>
          <w:shd w:val="clear" w:color="auto" w:fill="FFFFFF"/>
        </w:rPr>
        <w:t>e 29 janvier, les élus communautaires ont dévoilé les projets retenus p</w:t>
      </w:r>
      <w:r w:rsidR="00D87863">
        <w:rPr>
          <w:rFonts w:ascii="Lexend Deca Light" w:hAnsi="Lexend Deca Light"/>
          <w:i/>
          <w:iCs/>
          <w:color w:val="000000" w:themeColor="text1"/>
          <w:shd w:val="clear" w:color="auto" w:fill="FFFFFF"/>
        </w:rPr>
        <w:t>ar</w:t>
      </w:r>
      <w:r w:rsidR="0057068E" w:rsidRPr="0057068E">
        <w:rPr>
          <w:rFonts w:ascii="Lexend Deca Light" w:hAnsi="Lexend Deca Light"/>
          <w:i/>
          <w:iCs/>
          <w:color w:val="000000" w:themeColor="text1"/>
          <w:shd w:val="clear" w:color="auto" w:fill="FFFFFF"/>
        </w:rPr>
        <w:t xml:space="preserve"> </w:t>
      </w:r>
      <w:r w:rsidR="00D87863">
        <w:rPr>
          <w:rFonts w:ascii="Lexend Deca Light" w:hAnsi="Lexend Deca Light"/>
          <w:i/>
          <w:iCs/>
          <w:color w:val="000000" w:themeColor="text1"/>
          <w:shd w:val="clear" w:color="auto" w:fill="FFFFFF"/>
        </w:rPr>
        <w:t xml:space="preserve">le Labo </w:t>
      </w:r>
      <w:r w:rsidR="0057068E" w:rsidRPr="0057068E">
        <w:rPr>
          <w:rFonts w:ascii="Lexend Deca Light" w:hAnsi="Lexend Deca Light"/>
          <w:i/>
          <w:iCs/>
          <w:color w:val="000000" w:themeColor="text1"/>
          <w:shd w:val="clear" w:color="auto" w:fill="FFFFFF"/>
        </w:rPr>
        <w:t>Citoyen</w:t>
      </w:r>
      <w:r w:rsidR="00D87863">
        <w:rPr>
          <w:rFonts w:ascii="Lexend Deca Light" w:hAnsi="Lexend Deca Light"/>
          <w:i/>
          <w:iCs/>
          <w:color w:val="000000" w:themeColor="text1"/>
          <w:shd w:val="clear" w:color="auto" w:fill="FFFFFF"/>
        </w:rPr>
        <w:t xml:space="preserve"> 2025</w:t>
      </w:r>
      <w:r w:rsidR="0057068E" w:rsidRPr="0057068E">
        <w:rPr>
          <w:rFonts w:ascii="Lexend Deca Light" w:hAnsi="Lexend Deca Light"/>
          <w:i/>
          <w:iCs/>
          <w:color w:val="000000" w:themeColor="text1"/>
          <w:shd w:val="clear" w:color="auto" w:fill="FFFFFF"/>
        </w:rPr>
        <w:t>, mettant en lumière quatre initiatives</w:t>
      </w:r>
      <w:r w:rsidR="00D87863">
        <w:rPr>
          <w:rFonts w:ascii="Lexend Deca Light" w:hAnsi="Lexend Deca Light"/>
          <w:i/>
          <w:iCs/>
          <w:color w:val="000000" w:themeColor="text1"/>
          <w:shd w:val="clear" w:color="auto" w:fill="FFFFFF"/>
        </w:rPr>
        <w:t xml:space="preserve"> </w:t>
      </w:r>
      <w:r w:rsidR="0057068E" w:rsidRPr="0057068E">
        <w:rPr>
          <w:rFonts w:ascii="Lexend Deca Light" w:hAnsi="Lexend Deca Light"/>
          <w:i/>
          <w:iCs/>
          <w:color w:val="000000" w:themeColor="text1"/>
          <w:shd w:val="clear" w:color="auto" w:fill="FFFFFF"/>
        </w:rPr>
        <w:t xml:space="preserve">porteuses de solutions concrètes, ancrées </w:t>
      </w:r>
      <w:r w:rsidR="00D87863">
        <w:rPr>
          <w:rFonts w:ascii="Lexend Deca Light" w:hAnsi="Lexend Deca Light"/>
          <w:i/>
          <w:iCs/>
          <w:color w:val="000000" w:themeColor="text1"/>
          <w:shd w:val="clear" w:color="auto" w:fill="FFFFFF"/>
        </w:rPr>
        <w:t>sur</w:t>
      </w:r>
      <w:r w:rsidR="0057068E" w:rsidRPr="0057068E">
        <w:rPr>
          <w:rFonts w:ascii="Lexend Deca Light" w:hAnsi="Lexend Deca Light"/>
          <w:i/>
          <w:iCs/>
          <w:color w:val="000000" w:themeColor="text1"/>
          <w:shd w:val="clear" w:color="auto" w:fill="FFFFFF"/>
        </w:rPr>
        <w:t xml:space="preserve"> le territoire et tournées vers l’avenir.</w:t>
      </w:r>
    </w:p>
    <w:p w14:paraId="4A013A58" w14:textId="77777777" w:rsidR="0057068E" w:rsidRDefault="0057068E" w:rsidP="00EC023D">
      <w:pPr>
        <w:spacing w:line="256" w:lineRule="auto"/>
        <w:jc w:val="both"/>
        <w:rPr>
          <w:rFonts w:ascii="Capriola" w:hAnsi="Capriola"/>
          <w:color w:val="000000" w:themeColor="text1"/>
          <w:sz w:val="24"/>
          <w:szCs w:val="24"/>
          <w:shd w:val="clear" w:color="auto" w:fill="FFFFFF"/>
        </w:rPr>
      </w:pPr>
      <w:r>
        <w:rPr>
          <w:rFonts w:ascii="Capriola" w:hAnsi="Capriola"/>
          <w:color w:val="000000" w:themeColor="text1"/>
          <w:sz w:val="24"/>
          <w:szCs w:val="24"/>
          <w:shd w:val="clear" w:color="auto" w:fill="FFFFFF"/>
        </w:rPr>
        <w:t>Agir</w:t>
      </w:r>
      <w:r w:rsidRPr="0057068E">
        <w:rPr>
          <w:rFonts w:ascii="Capriola" w:hAnsi="Capriola"/>
          <w:color w:val="000000" w:themeColor="text1"/>
          <w:sz w:val="24"/>
          <w:szCs w:val="24"/>
          <w:shd w:val="clear" w:color="auto" w:fill="FFFFFF"/>
        </w:rPr>
        <w:t xml:space="preserve"> ensemble pour la transition écologique</w:t>
      </w:r>
    </w:p>
    <w:p w14:paraId="025788AE" w14:textId="7B541028" w:rsidR="005E0439" w:rsidRDefault="00446BF5" w:rsidP="0057068E">
      <w:pPr>
        <w:spacing w:line="256" w:lineRule="auto"/>
        <w:jc w:val="both"/>
        <w:rPr>
          <w:rFonts w:ascii="Lexend Deca Light" w:hAnsi="Lexend Deca Light"/>
          <w:color w:val="000000" w:themeColor="text1"/>
          <w:shd w:val="clear" w:color="auto" w:fill="FFFFFF"/>
        </w:rPr>
      </w:pPr>
      <w:r w:rsidRPr="00EC023D">
        <w:rPr>
          <w:rFonts w:ascii="Lexend Deca Light" w:hAnsi="Lexend Deca Light"/>
          <w:color w:val="000000" w:themeColor="text1"/>
          <w:shd w:val="clear" w:color="auto" w:fill="FFFFFF"/>
        </w:rPr>
        <w:t>Sur le territoire de la Bretagne Romantique</w:t>
      </w:r>
      <w:r w:rsidR="0057068E" w:rsidRPr="0057068E">
        <w:rPr>
          <w:rFonts w:ascii="Lexend Deca Light" w:hAnsi="Lexend Deca Light"/>
          <w:color w:val="000000" w:themeColor="text1"/>
          <w:shd w:val="clear" w:color="auto" w:fill="FFFFFF"/>
        </w:rPr>
        <w:t xml:space="preserve">, </w:t>
      </w:r>
      <w:r w:rsidR="00B83BD9">
        <w:rPr>
          <w:rFonts w:ascii="Lexend Deca Light" w:hAnsi="Lexend Deca Light"/>
          <w:color w:val="000000" w:themeColor="text1"/>
          <w:shd w:val="clear" w:color="auto" w:fill="FFFFFF"/>
        </w:rPr>
        <w:t>l’</w:t>
      </w:r>
      <w:r w:rsidR="0057068E" w:rsidRPr="0057068E">
        <w:rPr>
          <w:rFonts w:ascii="Lexend Deca Light" w:hAnsi="Lexend Deca Light"/>
          <w:color w:val="000000" w:themeColor="text1"/>
          <w:shd w:val="clear" w:color="auto" w:fill="FFFFFF"/>
        </w:rPr>
        <w:t>envie d’agir</w:t>
      </w:r>
      <w:r w:rsidR="00B83BD9">
        <w:rPr>
          <w:rFonts w:ascii="Lexend Deca Light" w:hAnsi="Lexend Deca Light"/>
          <w:color w:val="000000" w:themeColor="text1"/>
          <w:shd w:val="clear" w:color="auto" w:fill="FFFFFF"/>
        </w:rPr>
        <w:t xml:space="preserve"> en faveur de l’environnement </w:t>
      </w:r>
      <w:r w:rsidR="0057068E" w:rsidRPr="0057068E">
        <w:rPr>
          <w:rFonts w:ascii="Lexend Deca Light" w:hAnsi="Lexend Deca Light"/>
          <w:color w:val="000000" w:themeColor="text1"/>
          <w:shd w:val="clear" w:color="auto" w:fill="FFFFFF"/>
        </w:rPr>
        <w:t>se traduit par une mobilisation croissante de citoyens, d’associations et de collectifs qui souhaitent passer à l’action.</w:t>
      </w:r>
      <w:r w:rsidR="005E0439">
        <w:rPr>
          <w:rFonts w:ascii="Lexend Deca Light" w:hAnsi="Lexend Deca Light"/>
          <w:color w:val="000000" w:themeColor="text1"/>
          <w:shd w:val="clear" w:color="auto" w:fill="FFFFFF"/>
        </w:rPr>
        <w:t xml:space="preserve"> </w:t>
      </w:r>
      <w:r w:rsidR="0057068E" w:rsidRPr="0057068E">
        <w:rPr>
          <w:rFonts w:ascii="Lexend Deca Light" w:hAnsi="Lexend Deca Light"/>
          <w:color w:val="000000" w:themeColor="text1"/>
          <w:shd w:val="clear" w:color="auto" w:fill="FFFFFF"/>
        </w:rPr>
        <w:t xml:space="preserve">Porté par la Communauté de communes Bretagne </w:t>
      </w:r>
      <w:r w:rsidR="00B81D31">
        <w:rPr>
          <w:rFonts w:ascii="Lexend Deca Light" w:hAnsi="Lexend Deca Light"/>
          <w:color w:val="000000" w:themeColor="text1"/>
          <w:shd w:val="clear" w:color="auto" w:fill="FFFFFF"/>
        </w:rPr>
        <w:t>r</w:t>
      </w:r>
      <w:r w:rsidR="00B81D31" w:rsidRPr="0057068E">
        <w:rPr>
          <w:rFonts w:ascii="Lexend Deca Light" w:hAnsi="Lexend Deca Light"/>
          <w:color w:val="000000" w:themeColor="text1"/>
          <w:shd w:val="clear" w:color="auto" w:fill="FFFFFF"/>
        </w:rPr>
        <w:t>omantique</w:t>
      </w:r>
      <w:r w:rsidR="0057068E" w:rsidRPr="0057068E">
        <w:rPr>
          <w:rFonts w:ascii="Lexend Deca Light" w:hAnsi="Lexend Deca Light"/>
          <w:color w:val="000000" w:themeColor="text1"/>
          <w:shd w:val="clear" w:color="auto" w:fill="FFFFFF"/>
        </w:rPr>
        <w:t xml:space="preserve">, le Labo Citoyen </w:t>
      </w:r>
      <w:r w:rsidR="005E0439">
        <w:rPr>
          <w:rFonts w:ascii="Lexend Deca Light" w:hAnsi="Lexend Deca Light"/>
          <w:color w:val="000000" w:themeColor="text1"/>
          <w:shd w:val="clear" w:color="auto" w:fill="FFFFFF"/>
        </w:rPr>
        <w:t>accompagne cette dynamique locale</w:t>
      </w:r>
      <w:r w:rsidR="0057068E" w:rsidRPr="0057068E">
        <w:rPr>
          <w:rFonts w:ascii="Lexend Deca Light" w:hAnsi="Lexend Deca Light"/>
          <w:color w:val="000000" w:themeColor="text1"/>
          <w:shd w:val="clear" w:color="auto" w:fill="FFFFFF"/>
        </w:rPr>
        <w:t xml:space="preserve">. Il </w:t>
      </w:r>
      <w:r w:rsidR="005E0439">
        <w:rPr>
          <w:rFonts w:ascii="Lexend Deca Light" w:hAnsi="Lexend Deca Light"/>
          <w:color w:val="000000" w:themeColor="text1"/>
          <w:shd w:val="clear" w:color="auto" w:fill="FFFFFF"/>
        </w:rPr>
        <w:t xml:space="preserve">leur </w:t>
      </w:r>
      <w:r w:rsidR="0057068E" w:rsidRPr="0057068E">
        <w:rPr>
          <w:rFonts w:ascii="Lexend Deca Light" w:hAnsi="Lexend Deca Light"/>
          <w:color w:val="000000" w:themeColor="text1"/>
          <w:shd w:val="clear" w:color="auto" w:fill="FFFFFF"/>
        </w:rPr>
        <w:t xml:space="preserve">permet de bénéficier d’un soutien financier et d’un accompagnement pour transformer des idées en actions concrètes, avec l’appui de l’association </w:t>
      </w:r>
      <w:r w:rsidR="00D75CE2" w:rsidRPr="005517A8">
        <w:rPr>
          <w:rFonts w:ascii="Lexend Deca Light" w:hAnsi="Lexend Deca Light"/>
          <w:i/>
          <w:iCs/>
          <w:color w:val="000000" w:themeColor="text1"/>
          <w:shd w:val="clear" w:color="auto" w:fill="FFFFFF"/>
        </w:rPr>
        <w:t xml:space="preserve">Des </w:t>
      </w:r>
      <w:r w:rsidR="0057068E" w:rsidRPr="005517A8">
        <w:rPr>
          <w:rFonts w:ascii="Lexend Deca Light" w:hAnsi="Lexend Deca Light"/>
          <w:i/>
          <w:iCs/>
          <w:color w:val="000000" w:themeColor="text1"/>
          <w:shd w:val="clear" w:color="auto" w:fill="FFFFFF"/>
        </w:rPr>
        <w:t>Idées Plein la Terre</w:t>
      </w:r>
      <w:r w:rsidR="0057068E" w:rsidRPr="0057068E">
        <w:rPr>
          <w:rFonts w:ascii="Lexend Deca Light" w:hAnsi="Lexend Deca Light"/>
          <w:color w:val="000000" w:themeColor="text1"/>
          <w:shd w:val="clear" w:color="auto" w:fill="FFFFFF"/>
        </w:rPr>
        <w:t xml:space="preserve">. </w:t>
      </w:r>
    </w:p>
    <w:p w14:paraId="0E44E403" w14:textId="194761D2" w:rsidR="0057068E" w:rsidRPr="0057068E" w:rsidRDefault="005E0439" w:rsidP="0057068E">
      <w:pPr>
        <w:spacing w:line="256" w:lineRule="auto"/>
        <w:jc w:val="both"/>
        <w:rPr>
          <w:rFonts w:ascii="Lexend Deca Light" w:hAnsi="Lexend Deca Light"/>
          <w:color w:val="000000" w:themeColor="text1"/>
          <w:shd w:val="clear" w:color="auto" w:fill="FFFFFF"/>
        </w:rPr>
      </w:pPr>
      <w:r w:rsidRPr="0057068E">
        <w:rPr>
          <w:rFonts w:ascii="Lexend Deca Light" w:hAnsi="Lexend Deca Light"/>
          <w:color w:val="000000" w:themeColor="text1"/>
          <w:shd w:val="clear" w:color="auto" w:fill="FFFFFF"/>
        </w:rPr>
        <w:t>Après six années d’existence, le Labo Citoyen continue de rassembler : en 2025, neuf projets ont été proposés et quatre ont été sélectionnés</w:t>
      </w:r>
      <w:r w:rsidR="00A34DDF">
        <w:rPr>
          <w:rFonts w:ascii="Lexend Deca Light" w:hAnsi="Lexend Deca Light"/>
          <w:color w:val="000000" w:themeColor="text1"/>
          <w:shd w:val="clear" w:color="auto" w:fill="FFFFFF"/>
        </w:rPr>
        <w:t>.</w:t>
      </w:r>
      <w:r>
        <w:rPr>
          <w:rFonts w:ascii="Lexend Deca Light" w:hAnsi="Lexend Deca Light"/>
          <w:color w:val="000000" w:themeColor="text1"/>
          <w:shd w:val="clear" w:color="auto" w:fill="FFFFFF"/>
        </w:rPr>
        <w:t xml:space="preserve"> </w:t>
      </w:r>
      <w:r w:rsidR="0057068E" w:rsidRPr="0057068E">
        <w:rPr>
          <w:rFonts w:ascii="Lexend Deca Light" w:hAnsi="Lexend Deca Light"/>
          <w:color w:val="000000" w:themeColor="text1"/>
          <w:shd w:val="clear" w:color="auto" w:fill="FFFFFF"/>
        </w:rPr>
        <w:t xml:space="preserve">Découvrez les initiatives lauréates </w:t>
      </w:r>
      <w:r w:rsidR="002601FB">
        <w:rPr>
          <w:rFonts w:ascii="Lexend Deca Light" w:hAnsi="Lexend Deca Light"/>
          <w:color w:val="000000" w:themeColor="text1"/>
          <w:shd w:val="clear" w:color="auto" w:fill="FFFFFF"/>
        </w:rPr>
        <w:t>de l’édition 2025</w:t>
      </w:r>
      <w:r w:rsidR="00446BF5">
        <w:rPr>
          <w:rFonts w:ascii="Lexend Deca Light" w:hAnsi="Lexend Deca Light"/>
          <w:color w:val="000000" w:themeColor="text1"/>
          <w:shd w:val="clear" w:color="auto" w:fill="FFFFFF"/>
        </w:rPr>
        <w:t> :</w:t>
      </w:r>
    </w:p>
    <w:p w14:paraId="5BBE5E1F" w14:textId="0A45E17D" w:rsidR="00556759" w:rsidRPr="005517A8" w:rsidRDefault="00645520" w:rsidP="005517A8">
      <w:pPr>
        <w:spacing w:line="256" w:lineRule="auto"/>
        <w:jc w:val="both"/>
        <w:rPr>
          <w:rFonts w:ascii="Lexend Deca Light" w:hAnsi="Lexend Deca Light"/>
          <w:color w:val="000000" w:themeColor="text1"/>
          <w:shd w:val="clear" w:color="auto" w:fill="FFFFFF"/>
        </w:rPr>
      </w:pPr>
      <w:r w:rsidRPr="00645520">
        <w:rPr>
          <w:rFonts w:ascii="Lexend Deca Light" w:hAnsi="Lexend Deca Light"/>
          <w:b/>
          <w:bCs/>
          <w:color w:val="000000" w:themeColor="text1"/>
          <w:shd w:val="clear" w:color="auto" w:fill="FFFFFF"/>
        </w:rPr>
        <w:t xml:space="preserve">Association </w:t>
      </w:r>
      <w:r w:rsidR="00446BF5">
        <w:rPr>
          <w:rFonts w:ascii="Lexend Deca Light" w:hAnsi="Lexend Deca Light"/>
          <w:b/>
          <w:bCs/>
          <w:color w:val="000000" w:themeColor="text1"/>
          <w:shd w:val="clear" w:color="auto" w:fill="FFFFFF"/>
        </w:rPr>
        <w:t xml:space="preserve">sportive du collège </w:t>
      </w:r>
      <w:r w:rsidR="00544024">
        <w:rPr>
          <w:rFonts w:ascii="Lexend Deca Light" w:hAnsi="Lexend Deca Light"/>
          <w:b/>
          <w:bCs/>
          <w:color w:val="000000" w:themeColor="text1"/>
          <w:shd w:val="clear" w:color="auto" w:fill="FFFFFF"/>
        </w:rPr>
        <w:t xml:space="preserve">Chateaubriand </w:t>
      </w:r>
      <w:r w:rsidR="00446BF5">
        <w:rPr>
          <w:rFonts w:ascii="Lexend Deca Light" w:hAnsi="Lexend Deca Light"/>
          <w:b/>
          <w:bCs/>
          <w:color w:val="000000" w:themeColor="text1"/>
          <w:shd w:val="clear" w:color="auto" w:fill="FFFFFF"/>
        </w:rPr>
        <w:t>à Combourg</w:t>
      </w:r>
      <w:r w:rsidR="00F7595B" w:rsidRPr="00645520">
        <w:rPr>
          <w:rFonts w:ascii="Lexend Deca Light" w:hAnsi="Lexend Deca Light"/>
          <w:b/>
          <w:bCs/>
          <w:color w:val="000000" w:themeColor="text1"/>
          <w:shd w:val="clear" w:color="auto" w:fill="FFFFFF"/>
        </w:rPr>
        <w:t xml:space="preserve"> : </w:t>
      </w:r>
      <w:r w:rsidR="00AC30FA">
        <w:rPr>
          <w:rFonts w:ascii="Lexend Deca Light" w:hAnsi="Lexend Deca Light"/>
          <w:b/>
          <w:bCs/>
          <w:color w:val="000000" w:themeColor="text1"/>
          <w:shd w:val="clear" w:color="auto" w:fill="FFFFFF"/>
        </w:rPr>
        <w:t>alimentation et économie circulaire</w:t>
      </w:r>
      <w:r w:rsidR="00A05864">
        <w:rPr>
          <w:rFonts w:ascii="Lexend Deca Light" w:hAnsi="Lexend Deca Light"/>
          <w:b/>
          <w:bCs/>
          <w:color w:val="000000" w:themeColor="text1"/>
          <w:shd w:val="clear" w:color="auto" w:fill="FFFFFF"/>
        </w:rPr>
        <w:t xml:space="preserve"> – </w:t>
      </w:r>
      <w:r w:rsidR="00A05864" w:rsidRPr="00FB51AE">
        <w:rPr>
          <w:rFonts w:ascii="Lexend Deca Light" w:hAnsi="Lexend Deca Light"/>
          <w:color w:val="000000" w:themeColor="text1"/>
          <w:shd w:val="clear" w:color="auto" w:fill="FFFFFF"/>
        </w:rPr>
        <w:t>3 000 € d’aide accordée</w:t>
      </w:r>
    </w:p>
    <w:p w14:paraId="401B4472" w14:textId="6B300C0E" w:rsidR="00556759" w:rsidRPr="00556759" w:rsidRDefault="00556759" w:rsidP="00556759">
      <w:pPr>
        <w:spacing w:after="0" w:line="256" w:lineRule="auto"/>
        <w:jc w:val="both"/>
        <w:rPr>
          <w:rFonts w:ascii="Lexend Deca Light" w:hAnsi="Lexend Deca Light"/>
          <w:color w:val="000000" w:themeColor="text1"/>
          <w:shd w:val="clear" w:color="auto" w:fill="FFFFFF"/>
        </w:rPr>
      </w:pPr>
      <w:r w:rsidRPr="00556759">
        <w:rPr>
          <w:rFonts w:ascii="Lexend Deca Light" w:hAnsi="Lexend Deca Light"/>
          <w:color w:val="000000" w:themeColor="text1"/>
          <w:shd w:val="clear" w:color="auto" w:fill="FFFFFF"/>
        </w:rPr>
        <w:t xml:space="preserve">Ce projet, </w:t>
      </w:r>
      <w:r>
        <w:rPr>
          <w:rFonts w:ascii="Lexend Deca Light" w:hAnsi="Lexend Deca Light"/>
          <w:color w:val="000000" w:themeColor="text1"/>
          <w:shd w:val="clear" w:color="auto" w:fill="FFFFFF"/>
        </w:rPr>
        <w:t>coup de cœur du</w:t>
      </w:r>
      <w:r w:rsidRPr="00556759">
        <w:rPr>
          <w:rFonts w:ascii="Lexend Deca Light" w:hAnsi="Lexend Deca Light"/>
          <w:color w:val="000000" w:themeColor="text1"/>
          <w:shd w:val="clear" w:color="auto" w:fill="FFFFFF"/>
        </w:rPr>
        <w:t xml:space="preserve"> jury, se distingue par son approche à la fois inclusive et respectueuse de l’environnement. </w:t>
      </w:r>
      <w:r>
        <w:rPr>
          <w:rFonts w:ascii="Lexend Deca Light" w:hAnsi="Lexend Deca Light"/>
          <w:color w:val="000000" w:themeColor="text1"/>
          <w:shd w:val="clear" w:color="auto" w:fill="FFFFFF"/>
        </w:rPr>
        <w:t>Il est m</w:t>
      </w:r>
      <w:r w:rsidRPr="00556759">
        <w:rPr>
          <w:rFonts w:ascii="Lexend Deca Light" w:hAnsi="Lexend Deca Light"/>
          <w:color w:val="000000" w:themeColor="text1"/>
          <w:shd w:val="clear" w:color="auto" w:fill="FFFFFF"/>
        </w:rPr>
        <w:t xml:space="preserve">ené tout au long de l’année dans le cadre de l’option </w:t>
      </w:r>
      <w:r w:rsidRPr="00556759">
        <w:rPr>
          <w:rFonts w:ascii="Lexend Deca Light" w:hAnsi="Lexend Deca Light"/>
          <w:i/>
          <w:iCs/>
          <w:color w:val="000000" w:themeColor="text1"/>
          <w:shd w:val="clear" w:color="auto" w:fill="FFFFFF"/>
        </w:rPr>
        <w:t>Sport partagé</w:t>
      </w:r>
      <w:r w:rsidRPr="00556759">
        <w:rPr>
          <w:rFonts w:ascii="Lexend Deca Light" w:hAnsi="Lexend Deca Light"/>
          <w:color w:val="000000" w:themeColor="text1"/>
          <w:shd w:val="clear" w:color="auto" w:fill="FFFFFF"/>
        </w:rPr>
        <w:t xml:space="preserve">, </w:t>
      </w:r>
      <w:r>
        <w:rPr>
          <w:rFonts w:ascii="Lexend Deca Light" w:eastAsia="Times New Roman" w:hAnsi="Lexend Deca Light"/>
          <w:color w:val="000000"/>
        </w:rPr>
        <w:t>réunissant élèves valides et en situation de handicap</w:t>
      </w:r>
      <w:r>
        <w:rPr>
          <w:rFonts w:ascii="Lexend Deca Light" w:hAnsi="Lexend Deca Light"/>
          <w:color w:val="000000" w:themeColor="text1"/>
          <w:shd w:val="clear" w:color="auto" w:fill="FFFFFF"/>
        </w:rPr>
        <w:t xml:space="preserve">, </w:t>
      </w:r>
      <w:r w:rsidRPr="00556759">
        <w:rPr>
          <w:rFonts w:ascii="Lexend Deca Light" w:hAnsi="Lexend Deca Light"/>
          <w:color w:val="000000" w:themeColor="text1"/>
          <w:shd w:val="clear" w:color="auto" w:fill="FFFFFF"/>
        </w:rPr>
        <w:t>autour de deux actions.</w:t>
      </w:r>
      <w:r w:rsidR="00B83BD9">
        <w:rPr>
          <w:rFonts w:ascii="Lexend Deca Light" w:hAnsi="Lexend Deca Light"/>
          <w:color w:val="000000" w:themeColor="text1"/>
          <w:shd w:val="clear" w:color="auto" w:fill="FFFFFF"/>
        </w:rPr>
        <w:t xml:space="preserve"> </w:t>
      </w:r>
      <w:r w:rsidRPr="00556759">
        <w:rPr>
          <w:rFonts w:ascii="Lexend Deca Light" w:hAnsi="Lexend Deca Light"/>
          <w:color w:val="000000" w:themeColor="text1"/>
          <w:shd w:val="clear" w:color="auto" w:fill="FFFFFF"/>
        </w:rPr>
        <w:t xml:space="preserve">La première vise à sensibiliser les participants à </w:t>
      </w:r>
      <w:r w:rsidR="00DF0BA4">
        <w:rPr>
          <w:rFonts w:ascii="Lexend Deca Light" w:hAnsi="Lexend Deca Light"/>
          <w:color w:val="000000" w:themeColor="text1"/>
          <w:shd w:val="clear" w:color="auto" w:fill="FFFFFF"/>
        </w:rPr>
        <w:t xml:space="preserve">une </w:t>
      </w:r>
      <w:r w:rsidR="00DF0BA4" w:rsidRPr="00556759">
        <w:rPr>
          <w:rFonts w:ascii="Lexend Deca Light" w:hAnsi="Lexend Deca Light"/>
          <w:color w:val="000000" w:themeColor="text1"/>
          <w:shd w:val="clear" w:color="auto" w:fill="FFFFFF"/>
        </w:rPr>
        <w:t xml:space="preserve">alimentation </w:t>
      </w:r>
      <w:r w:rsidRPr="00556759">
        <w:rPr>
          <w:rFonts w:ascii="Lexend Deca Light" w:hAnsi="Lexend Deca Light"/>
          <w:color w:val="000000" w:themeColor="text1"/>
          <w:shd w:val="clear" w:color="auto" w:fill="FFFFFF"/>
        </w:rPr>
        <w:t xml:space="preserve">équilibrée et responsable. La seconde </w:t>
      </w:r>
      <w:r w:rsidR="002601FB">
        <w:rPr>
          <w:rFonts w:ascii="Lexend Deca Light" w:hAnsi="Lexend Deca Light"/>
          <w:color w:val="000000" w:themeColor="text1"/>
          <w:shd w:val="clear" w:color="auto" w:fill="FFFFFF"/>
        </w:rPr>
        <w:t>traite de</w:t>
      </w:r>
      <w:r w:rsidRPr="00556759">
        <w:rPr>
          <w:rFonts w:ascii="Lexend Deca Light" w:hAnsi="Lexend Deca Light"/>
          <w:color w:val="000000" w:themeColor="text1"/>
          <w:shd w:val="clear" w:color="auto" w:fill="FFFFFF"/>
        </w:rPr>
        <w:t xml:space="preserve"> réemploi : les élèves découvr</w:t>
      </w:r>
      <w:r w:rsidR="002601FB">
        <w:rPr>
          <w:rFonts w:ascii="Lexend Deca Light" w:hAnsi="Lexend Deca Light"/>
          <w:color w:val="000000" w:themeColor="text1"/>
          <w:shd w:val="clear" w:color="auto" w:fill="FFFFFF"/>
        </w:rPr>
        <w:t>ent</w:t>
      </w:r>
      <w:r w:rsidRPr="00556759">
        <w:rPr>
          <w:rFonts w:ascii="Lexend Deca Light" w:hAnsi="Lexend Deca Light"/>
          <w:color w:val="000000" w:themeColor="text1"/>
          <w:shd w:val="clear" w:color="auto" w:fill="FFFFFF"/>
        </w:rPr>
        <w:t xml:space="preserve"> le fonctionnement d’une recyclerie dédiée aux équipements sportifs.</w:t>
      </w:r>
    </w:p>
    <w:p w14:paraId="14170EFA" w14:textId="6463F8F2" w:rsidR="00446BF5" w:rsidRDefault="00743CB7" w:rsidP="00F7595B">
      <w:pPr>
        <w:spacing w:after="0" w:line="256" w:lineRule="auto"/>
        <w:jc w:val="both"/>
        <w:rPr>
          <w:rFonts w:ascii="Lexend Deca Light" w:hAnsi="Lexend Deca Light"/>
          <w:color w:val="000000" w:themeColor="text1"/>
          <w:shd w:val="clear" w:color="auto" w:fill="FFFFFF"/>
        </w:rPr>
      </w:pPr>
      <w:r>
        <w:rPr>
          <w:rFonts w:ascii="Lexend Deca Light" w:hAnsi="Lexend Deca Light"/>
          <w:color w:val="000000" w:themeColor="text1"/>
          <w:shd w:val="clear" w:color="auto" w:fill="FFFFFF"/>
        </w:rPr>
        <w:t>Favorisant l’engagement citoyen des jeunes</w:t>
      </w:r>
      <w:r w:rsidR="00556759" w:rsidRPr="00556759">
        <w:rPr>
          <w:rFonts w:ascii="Lexend Deca Light" w:hAnsi="Lexend Deca Light"/>
          <w:color w:val="000000" w:themeColor="text1"/>
          <w:shd w:val="clear" w:color="auto" w:fill="FFFFFF"/>
        </w:rPr>
        <w:t xml:space="preserve">, </w:t>
      </w:r>
      <w:r w:rsidR="002601FB">
        <w:rPr>
          <w:rFonts w:ascii="Lexend Deca Light" w:hAnsi="Lexend Deca Light"/>
          <w:color w:val="000000" w:themeColor="text1"/>
          <w:shd w:val="clear" w:color="auto" w:fill="FFFFFF"/>
        </w:rPr>
        <w:t>ce projet</w:t>
      </w:r>
      <w:r w:rsidR="00A34DDF">
        <w:rPr>
          <w:rFonts w:ascii="Lexend Deca Light" w:hAnsi="Lexend Deca Light"/>
          <w:color w:val="000000" w:themeColor="text1"/>
          <w:shd w:val="clear" w:color="auto" w:fill="FFFFFF"/>
        </w:rPr>
        <w:t xml:space="preserve"> </w:t>
      </w:r>
      <w:r w:rsidR="00556759" w:rsidRPr="00556759">
        <w:rPr>
          <w:rFonts w:ascii="Lexend Deca Light" w:hAnsi="Lexend Deca Light"/>
          <w:color w:val="000000" w:themeColor="text1"/>
          <w:shd w:val="clear" w:color="auto" w:fill="FFFFFF"/>
        </w:rPr>
        <w:t>mobilise élèves, enseignants, personnel administratif et équipe de restauration autour de valeurs communes</w:t>
      </w:r>
      <w:r w:rsidR="002601FB">
        <w:rPr>
          <w:rFonts w:ascii="Lexend Deca Light" w:hAnsi="Lexend Deca Light"/>
          <w:color w:val="000000" w:themeColor="text1"/>
          <w:shd w:val="clear" w:color="auto" w:fill="FFFFFF"/>
        </w:rPr>
        <w:t>.</w:t>
      </w:r>
    </w:p>
    <w:p w14:paraId="2BC3F7DF" w14:textId="77777777" w:rsidR="00446BF5" w:rsidRPr="00F7595B" w:rsidRDefault="00446BF5" w:rsidP="00F7595B">
      <w:pPr>
        <w:spacing w:after="0" w:line="256" w:lineRule="auto"/>
        <w:jc w:val="both"/>
        <w:rPr>
          <w:rFonts w:ascii="Lexend Deca Light" w:hAnsi="Lexend Deca Light"/>
          <w:color w:val="000000" w:themeColor="text1"/>
          <w:shd w:val="clear" w:color="auto" w:fill="FFFFFF"/>
        </w:rPr>
      </w:pPr>
    </w:p>
    <w:p w14:paraId="3F7666FA" w14:textId="2F763C25" w:rsidR="00F7595B" w:rsidRPr="00645520" w:rsidRDefault="007650F2" w:rsidP="002E268E">
      <w:pPr>
        <w:pStyle w:val="Paragraphedeliste"/>
        <w:numPr>
          <w:ilvl w:val="0"/>
          <w:numId w:val="4"/>
        </w:numPr>
        <w:spacing w:line="256" w:lineRule="auto"/>
        <w:jc w:val="both"/>
        <w:rPr>
          <w:rFonts w:ascii="Lexend Deca Light" w:hAnsi="Lexend Deca Light"/>
          <w:b/>
          <w:bCs/>
          <w:color w:val="000000" w:themeColor="text1"/>
          <w:shd w:val="clear" w:color="auto" w:fill="FFFFFF"/>
        </w:rPr>
      </w:pPr>
      <w:r>
        <w:rPr>
          <w:rFonts w:ascii="Lexend Deca Light" w:hAnsi="Lexend Deca Light"/>
          <w:b/>
          <w:bCs/>
          <w:color w:val="000000" w:themeColor="text1"/>
          <w:shd w:val="clear" w:color="auto" w:fill="FFFFFF"/>
        </w:rPr>
        <w:t xml:space="preserve">Association </w:t>
      </w:r>
      <w:proofErr w:type="spellStart"/>
      <w:r w:rsidRPr="007650F2">
        <w:rPr>
          <w:rFonts w:ascii="Lexend Deca Light" w:hAnsi="Lexend Deca Light"/>
          <w:b/>
          <w:bCs/>
          <w:color w:val="000000" w:themeColor="text1"/>
          <w:shd w:val="clear" w:color="auto" w:fill="FFFFFF"/>
        </w:rPr>
        <w:t>Crok</w:t>
      </w:r>
      <w:proofErr w:type="spellEnd"/>
      <w:r w:rsidRPr="007650F2">
        <w:rPr>
          <w:rFonts w:ascii="Lexend Deca Light" w:hAnsi="Lexend Deca Light"/>
          <w:b/>
          <w:bCs/>
          <w:color w:val="000000" w:themeColor="text1"/>
          <w:shd w:val="clear" w:color="auto" w:fill="FFFFFF"/>
        </w:rPr>
        <w:t xml:space="preserve"> Ciné</w:t>
      </w:r>
      <w:r>
        <w:rPr>
          <w:rFonts w:ascii="Lexend Deca Light" w:hAnsi="Lexend Deca Light"/>
          <w:b/>
          <w:bCs/>
          <w:color w:val="000000" w:themeColor="text1"/>
          <w:shd w:val="clear" w:color="auto" w:fill="FFFFFF"/>
        </w:rPr>
        <w:t xml:space="preserve"> : </w:t>
      </w:r>
      <w:r w:rsidRPr="007650F2">
        <w:rPr>
          <w:rFonts w:ascii="Lexend Deca Light" w:hAnsi="Lexend Deca Light"/>
          <w:b/>
          <w:bCs/>
          <w:color w:val="000000" w:themeColor="text1"/>
          <w:shd w:val="clear" w:color="auto" w:fill="FFFFFF"/>
        </w:rPr>
        <w:t>projet culturel et citoyen autour de l’écotourisme</w:t>
      </w:r>
      <w:r w:rsidR="005517A8">
        <w:rPr>
          <w:rFonts w:ascii="Lexend Deca Light" w:hAnsi="Lexend Deca Light"/>
          <w:b/>
          <w:bCs/>
          <w:color w:val="000000" w:themeColor="text1"/>
          <w:shd w:val="clear" w:color="auto" w:fill="FFFFFF"/>
        </w:rPr>
        <w:t xml:space="preserve"> - </w:t>
      </w:r>
      <w:r w:rsidR="005517A8" w:rsidRPr="005517A8">
        <w:rPr>
          <w:rFonts w:ascii="Lexend Deca Light" w:hAnsi="Lexend Deca Light"/>
          <w:b/>
          <w:bCs/>
          <w:color w:val="000000" w:themeColor="text1"/>
          <w:shd w:val="clear" w:color="auto" w:fill="FFFFFF"/>
        </w:rPr>
        <w:t>2 500 € d’aide accordée</w:t>
      </w:r>
    </w:p>
    <w:p w14:paraId="7E71EEDF" w14:textId="41623D27" w:rsidR="007650F2" w:rsidRPr="007650F2" w:rsidRDefault="007650F2" w:rsidP="007650F2">
      <w:pPr>
        <w:pStyle w:val="NormalWeb"/>
        <w:rPr>
          <w:rFonts w:ascii="Lexend Deca Light" w:eastAsia="Calibri" w:hAnsi="Lexend Deca Light"/>
          <w:color w:val="000000" w:themeColor="text1"/>
          <w:sz w:val="22"/>
          <w:szCs w:val="22"/>
          <w:shd w:val="clear" w:color="auto" w:fill="FFFFFF"/>
          <w:lang w:eastAsia="en-US"/>
        </w:rPr>
      </w:pPr>
      <w:r w:rsidRPr="007650F2">
        <w:rPr>
          <w:rFonts w:ascii="Lexend Deca Light" w:eastAsia="Calibri" w:hAnsi="Lexend Deca Light"/>
          <w:color w:val="000000" w:themeColor="text1"/>
          <w:sz w:val="22"/>
          <w:szCs w:val="22"/>
          <w:shd w:val="clear" w:color="auto" w:fill="FFFFFF"/>
          <w:lang w:eastAsia="en-US"/>
        </w:rPr>
        <w:t xml:space="preserve">Implantée à Tinténiac, l’association </w:t>
      </w:r>
      <w:proofErr w:type="spellStart"/>
      <w:r w:rsidRPr="005517A8">
        <w:rPr>
          <w:rFonts w:ascii="Lexend Deca Light" w:eastAsia="Calibri" w:hAnsi="Lexend Deca Light"/>
          <w:i/>
          <w:iCs/>
          <w:color w:val="000000" w:themeColor="text1"/>
          <w:sz w:val="22"/>
          <w:szCs w:val="22"/>
          <w:shd w:val="clear" w:color="auto" w:fill="FFFFFF"/>
          <w:lang w:eastAsia="en-US"/>
        </w:rPr>
        <w:t>Crok</w:t>
      </w:r>
      <w:proofErr w:type="spellEnd"/>
      <w:r w:rsidRPr="005517A8">
        <w:rPr>
          <w:rFonts w:ascii="Lexend Deca Light" w:eastAsia="Calibri" w:hAnsi="Lexend Deca Light"/>
          <w:i/>
          <w:iCs/>
          <w:color w:val="000000" w:themeColor="text1"/>
          <w:sz w:val="22"/>
          <w:szCs w:val="22"/>
          <w:shd w:val="clear" w:color="auto" w:fill="FFFFFF"/>
          <w:lang w:eastAsia="en-US"/>
        </w:rPr>
        <w:t xml:space="preserve"> Ciné</w:t>
      </w:r>
      <w:r w:rsidRPr="007650F2">
        <w:rPr>
          <w:rFonts w:ascii="Lexend Deca Light" w:eastAsia="Calibri" w:hAnsi="Lexend Deca Light"/>
          <w:color w:val="000000" w:themeColor="text1"/>
          <w:sz w:val="22"/>
          <w:szCs w:val="22"/>
          <w:shd w:val="clear" w:color="auto" w:fill="FFFFFF"/>
          <w:lang w:eastAsia="en-US"/>
        </w:rPr>
        <w:t xml:space="preserve"> s’appuie sur le cinéma pour sensibiliser </w:t>
      </w:r>
      <w:r w:rsidR="00B83BD9">
        <w:rPr>
          <w:rFonts w:ascii="Lexend Deca Light" w:eastAsia="Calibri" w:hAnsi="Lexend Deca Light"/>
          <w:color w:val="000000" w:themeColor="text1"/>
          <w:sz w:val="22"/>
          <w:szCs w:val="22"/>
          <w:shd w:val="clear" w:color="auto" w:fill="FFFFFF"/>
          <w:lang w:eastAsia="en-US"/>
        </w:rPr>
        <w:t>au</w:t>
      </w:r>
      <w:r w:rsidRPr="007650F2">
        <w:rPr>
          <w:rFonts w:ascii="Lexend Deca Light" w:eastAsia="Calibri" w:hAnsi="Lexend Deca Light"/>
          <w:color w:val="000000" w:themeColor="text1"/>
          <w:sz w:val="22"/>
          <w:szCs w:val="22"/>
          <w:shd w:val="clear" w:color="auto" w:fill="FFFFFF"/>
          <w:lang w:eastAsia="en-US"/>
        </w:rPr>
        <w:t xml:space="preserve"> tourisme responsable. En 2026, elle proposera un festival </w:t>
      </w:r>
      <w:r w:rsidR="0099001B">
        <w:rPr>
          <w:rFonts w:ascii="Lexend Deca Light" w:eastAsia="Calibri" w:hAnsi="Lexend Deca Light"/>
          <w:color w:val="000000" w:themeColor="text1"/>
          <w:sz w:val="22"/>
          <w:szCs w:val="22"/>
          <w:shd w:val="clear" w:color="auto" w:fill="FFFFFF"/>
          <w:lang w:eastAsia="en-US"/>
        </w:rPr>
        <w:t>sur le thème de l’</w:t>
      </w:r>
      <w:r w:rsidRPr="007650F2">
        <w:rPr>
          <w:rFonts w:ascii="Lexend Deca Light" w:eastAsia="Calibri" w:hAnsi="Lexend Deca Light"/>
          <w:color w:val="000000" w:themeColor="text1"/>
          <w:sz w:val="22"/>
          <w:szCs w:val="22"/>
          <w:shd w:val="clear" w:color="auto" w:fill="FFFFFF"/>
          <w:lang w:eastAsia="en-US"/>
        </w:rPr>
        <w:t>écotourisme à la maison éclusière de La Moucherie, associant films, échanges, ateliers participatifs, balades et stands d’information, en lien avec les jeunes et les acteurs locaux.</w:t>
      </w:r>
      <w:r w:rsidR="0047465D">
        <w:rPr>
          <w:rFonts w:ascii="Lexend Deca Light" w:eastAsia="Calibri" w:hAnsi="Lexend Deca Light"/>
          <w:color w:val="000000" w:themeColor="text1"/>
          <w:sz w:val="22"/>
          <w:szCs w:val="22"/>
          <w:shd w:val="clear" w:color="auto" w:fill="FFFFFF"/>
          <w:lang w:eastAsia="en-US"/>
        </w:rPr>
        <w:br/>
      </w:r>
      <w:r w:rsidR="0047465D">
        <w:rPr>
          <w:rFonts w:ascii="Lexend Deca Light" w:hAnsi="Lexend Deca Light"/>
          <w:color w:val="000000"/>
          <w:sz w:val="22"/>
          <w:szCs w:val="22"/>
        </w:rPr>
        <w:t xml:space="preserve">Tout au long de l’année, des ateliers pédagogiques avec les </w:t>
      </w:r>
      <w:r w:rsidR="0047465D">
        <w:rPr>
          <w:rFonts w:ascii="Lexend Deca Light" w:hAnsi="Lexend Deca Light"/>
          <w:color w:val="000000"/>
        </w:rPr>
        <w:t xml:space="preserve">élèves </w:t>
      </w:r>
      <w:r w:rsidR="00A34DDF" w:rsidRPr="007650F2">
        <w:rPr>
          <w:rFonts w:ascii="Lexend Deca Light" w:eastAsia="Calibri" w:hAnsi="Lexend Deca Light"/>
          <w:color w:val="000000" w:themeColor="text1"/>
          <w:sz w:val="22"/>
          <w:szCs w:val="22"/>
          <w:shd w:val="clear" w:color="auto" w:fill="FFFFFF"/>
          <w:lang w:eastAsia="en-US"/>
        </w:rPr>
        <w:t>perme</w:t>
      </w:r>
      <w:r w:rsidR="00A34DDF">
        <w:rPr>
          <w:rFonts w:ascii="Lexend Deca Light" w:eastAsia="Calibri" w:hAnsi="Lexend Deca Light"/>
          <w:color w:val="000000" w:themeColor="text1"/>
          <w:sz w:val="22"/>
          <w:szCs w:val="22"/>
          <w:shd w:val="clear" w:color="auto" w:fill="FFFFFF"/>
          <w:lang w:eastAsia="en-US"/>
        </w:rPr>
        <w:t>ttent</w:t>
      </w:r>
      <w:r w:rsidR="00B83BD9">
        <w:rPr>
          <w:rFonts w:ascii="Lexend Deca Light" w:eastAsia="Calibri" w:hAnsi="Lexend Deca Light"/>
          <w:color w:val="000000" w:themeColor="text1"/>
          <w:sz w:val="22"/>
          <w:szCs w:val="22"/>
          <w:shd w:val="clear" w:color="auto" w:fill="FFFFFF"/>
          <w:lang w:eastAsia="en-US"/>
        </w:rPr>
        <w:t xml:space="preserve"> de</w:t>
      </w:r>
      <w:r w:rsidRPr="007650F2">
        <w:rPr>
          <w:rFonts w:ascii="Lexend Deca Light" w:eastAsia="Calibri" w:hAnsi="Lexend Deca Light"/>
          <w:color w:val="000000" w:themeColor="text1"/>
          <w:sz w:val="22"/>
          <w:szCs w:val="22"/>
          <w:shd w:val="clear" w:color="auto" w:fill="FFFFFF"/>
          <w:lang w:eastAsia="en-US"/>
        </w:rPr>
        <w:t xml:space="preserve"> créer des courts-métrages ou des podcasts, présentés au public lors d’une projection. </w:t>
      </w:r>
    </w:p>
    <w:p w14:paraId="3B937190" w14:textId="0C5F804D" w:rsidR="00645520" w:rsidRPr="00645520" w:rsidRDefault="0047465D" w:rsidP="002E268E">
      <w:pPr>
        <w:pStyle w:val="Paragraphedeliste"/>
        <w:numPr>
          <w:ilvl w:val="0"/>
          <w:numId w:val="3"/>
        </w:numPr>
        <w:spacing w:line="256" w:lineRule="auto"/>
        <w:jc w:val="both"/>
        <w:rPr>
          <w:rFonts w:ascii="Lexend Deca Light" w:hAnsi="Lexend Deca Light"/>
          <w:b/>
          <w:bCs/>
          <w:color w:val="000000" w:themeColor="text1"/>
          <w:shd w:val="clear" w:color="auto" w:fill="FFFFFF"/>
        </w:rPr>
      </w:pPr>
      <w:r w:rsidRPr="0047465D">
        <w:rPr>
          <w:rFonts w:ascii="Lexend Deca Light" w:hAnsi="Lexend Deca Light"/>
          <w:b/>
          <w:bCs/>
          <w:color w:val="000000" w:themeColor="text1"/>
          <w:shd w:val="clear" w:color="auto" w:fill="FFFFFF"/>
        </w:rPr>
        <w:t>Ecole Saint Jeanne d'arc</w:t>
      </w:r>
      <w:r>
        <w:rPr>
          <w:rFonts w:ascii="Lexend Deca Light" w:hAnsi="Lexend Deca Light"/>
          <w:b/>
          <w:bCs/>
          <w:color w:val="000000" w:themeColor="text1"/>
          <w:shd w:val="clear" w:color="auto" w:fill="FFFFFF"/>
        </w:rPr>
        <w:t xml:space="preserve"> </w:t>
      </w:r>
      <w:r w:rsidR="00645520" w:rsidRPr="00645520">
        <w:rPr>
          <w:rFonts w:ascii="Lexend Deca Light" w:hAnsi="Lexend Deca Light"/>
          <w:b/>
          <w:bCs/>
          <w:color w:val="000000" w:themeColor="text1"/>
          <w:shd w:val="clear" w:color="auto" w:fill="FFFFFF"/>
        </w:rPr>
        <w:t xml:space="preserve">: </w:t>
      </w:r>
      <w:proofErr w:type="spellStart"/>
      <w:r>
        <w:rPr>
          <w:rFonts w:ascii="Lexend Deca Light" w:hAnsi="Lexend Deca Light"/>
          <w:b/>
          <w:bCs/>
          <w:color w:val="000000" w:themeColor="text1"/>
          <w:shd w:val="clear" w:color="auto" w:fill="FFFFFF"/>
        </w:rPr>
        <w:t>d</w:t>
      </w:r>
      <w:r w:rsidRPr="0047465D">
        <w:rPr>
          <w:rFonts w:ascii="Lexend Deca Light" w:hAnsi="Lexend Deca Light"/>
          <w:b/>
          <w:bCs/>
          <w:color w:val="000000" w:themeColor="text1"/>
          <w:shd w:val="clear" w:color="auto" w:fill="FFFFFF"/>
        </w:rPr>
        <w:t>ésimperméabilisation</w:t>
      </w:r>
      <w:proofErr w:type="spellEnd"/>
      <w:r w:rsidRPr="0047465D">
        <w:rPr>
          <w:rFonts w:ascii="Lexend Deca Light" w:hAnsi="Lexend Deca Light"/>
          <w:b/>
          <w:bCs/>
          <w:color w:val="000000" w:themeColor="text1"/>
          <w:shd w:val="clear" w:color="auto" w:fill="FFFFFF"/>
        </w:rPr>
        <w:t xml:space="preserve"> et végétalisation de la cour d'école</w:t>
      </w:r>
      <w:r w:rsidR="005517A8">
        <w:rPr>
          <w:rFonts w:ascii="Lexend Deca Light" w:hAnsi="Lexend Deca Light"/>
          <w:b/>
          <w:bCs/>
          <w:color w:val="000000" w:themeColor="text1"/>
          <w:shd w:val="clear" w:color="auto" w:fill="FFFFFF"/>
        </w:rPr>
        <w:t xml:space="preserve"> </w:t>
      </w:r>
      <w:r w:rsidR="005517A8" w:rsidRPr="005517A8">
        <w:rPr>
          <w:rFonts w:ascii="Lexend Deca Light" w:hAnsi="Lexend Deca Light"/>
          <w:b/>
          <w:bCs/>
          <w:color w:val="000000" w:themeColor="text1"/>
          <w:shd w:val="clear" w:color="auto" w:fill="FFFFFF"/>
        </w:rPr>
        <w:t>– 2 000 € d’aide accordée</w:t>
      </w:r>
    </w:p>
    <w:p w14:paraId="03ACC2BC" w14:textId="4A71F931" w:rsidR="0047465D" w:rsidRDefault="0047465D" w:rsidP="0047465D">
      <w:pPr>
        <w:pStyle w:val="NormalWeb"/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</w:pPr>
      <w:r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>L</w:t>
      </w:r>
      <w:r w:rsidRPr="0047465D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>a cour de 750</w:t>
      </w:r>
      <w:r w:rsidRPr="0047465D">
        <w:rPr>
          <w:rFonts w:eastAsia="Calibri"/>
          <w:color w:val="000000" w:themeColor="text1"/>
          <w:sz w:val="22"/>
          <w:szCs w:val="22"/>
          <w:shd w:val="clear" w:color="auto" w:fill="FFFFFF"/>
          <w:lang w:eastAsia="en-US"/>
        </w:rPr>
        <w:t> </w:t>
      </w:r>
      <w:r w:rsidRPr="0047465D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>m²</w:t>
      </w:r>
      <w:r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 xml:space="preserve"> de l</w:t>
      </w:r>
      <w:r w:rsidRPr="0047465D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 xml:space="preserve">’école </w:t>
      </w:r>
      <w:proofErr w:type="spellStart"/>
      <w:r w:rsidRPr="0047465D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>Sainte-Jeanne</w:t>
      </w:r>
      <w:proofErr w:type="spellEnd"/>
      <w:r w:rsidRPr="0047465D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 xml:space="preserve"> d’Arc </w:t>
      </w:r>
      <w:r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>à</w:t>
      </w:r>
      <w:r w:rsidRPr="0047465D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 xml:space="preserve"> Saint-Domineuc, </w:t>
      </w:r>
      <w:r w:rsidR="002601FB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>se</w:t>
      </w:r>
      <w:r w:rsidRPr="0047465D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 xml:space="preserve"> transforme</w:t>
      </w:r>
      <w:r w:rsidR="002E268E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 xml:space="preserve"> peu à peu pour offrir aux enfants </w:t>
      </w:r>
      <w:r w:rsidR="002E268E" w:rsidRPr="0047465D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 xml:space="preserve">un espace </w:t>
      </w:r>
      <w:r w:rsidR="002E268E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 xml:space="preserve">de jeu différent, </w:t>
      </w:r>
      <w:r w:rsidR="002E268E" w:rsidRPr="0047465D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 xml:space="preserve">plus </w:t>
      </w:r>
      <w:r w:rsidR="002E268E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>naturel</w:t>
      </w:r>
      <w:r w:rsidR="002E268E" w:rsidRPr="0047465D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>, apaisant et favorable à la biodiversité</w:t>
      </w:r>
      <w:r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 xml:space="preserve">. </w:t>
      </w:r>
      <w:r w:rsidRPr="0047465D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>Élèves, enseignants, parents et OGEC se mobilisent ensemble dans le cadre du thème annuel «</w:t>
      </w:r>
      <w:r w:rsidRPr="0047465D">
        <w:rPr>
          <w:rFonts w:eastAsia="Calibri"/>
          <w:color w:val="000000" w:themeColor="text1"/>
          <w:sz w:val="22"/>
          <w:szCs w:val="22"/>
          <w:shd w:val="clear" w:color="auto" w:fill="FFFFFF"/>
          <w:lang w:eastAsia="en-US"/>
        </w:rPr>
        <w:t> </w:t>
      </w:r>
      <w:r w:rsidRPr="0047465D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>l’eau, source de vie</w:t>
      </w:r>
      <w:r w:rsidRPr="0047465D">
        <w:rPr>
          <w:rFonts w:eastAsia="Calibri"/>
          <w:color w:val="000000" w:themeColor="text1"/>
          <w:sz w:val="22"/>
          <w:szCs w:val="22"/>
          <w:shd w:val="clear" w:color="auto" w:fill="FFFFFF"/>
          <w:lang w:eastAsia="en-US"/>
        </w:rPr>
        <w:t> </w:t>
      </w:r>
      <w:r w:rsidRPr="0047465D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>».</w:t>
      </w:r>
      <w:r w:rsidR="002E268E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 xml:space="preserve"> </w:t>
      </w:r>
      <w:r w:rsidRPr="0047465D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 xml:space="preserve">Avec des matériaux durables et des partenaires locaux, ce projet permet d’améliorer la gestion de l’eau tout en offrant un véritable terrain d’apprentissage </w:t>
      </w:r>
      <w:r w:rsidR="00B83BD9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>tourné vers la nature.</w:t>
      </w:r>
    </w:p>
    <w:p w14:paraId="0E6FB4C8" w14:textId="355B75D9" w:rsidR="003C3965" w:rsidRPr="003C3965" w:rsidRDefault="003C3965" w:rsidP="00FF0501">
      <w:pPr>
        <w:pStyle w:val="Paragraphedeliste"/>
        <w:numPr>
          <w:ilvl w:val="0"/>
          <w:numId w:val="3"/>
        </w:numPr>
        <w:spacing w:line="256" w:lineRule="auto"/>
        <w:jc w:val="both"/>
        <w:rPr>
          <w:rFonts w:ascii="Lexend Deca Light" w:hAnsi="Lexend Deca Light" w:cs="Lexend Deca Light"/>
          <w:color w:val="000000" w:themeColor="text1"/>
          <w:shd w:val="clear" w:color="auto" w:fill="FFFFFF"/>
        </w:rPr>
      </w:pPr>
      <w:r w:rsidRPr="003C3965">
        <w:rPr>
          <w:rFonts w:ascii="Lexend Deca Light" w:hAnsi="Lexend Deca Light"/>
          <w:b/>
          <w:bCs/>
          <w:color w:val="000000" w:themeColor="text1"/>
          <w:shd w:val="clear" w:color="auto" w:fill="FFFFFF"/>
        </w:rPr>
        <w:t xml:space="preserve">Association Ma </w:t>
      </w:r>
      <w:proofErr w:type="gramStart"/>
      <w:r w:rsidRPr="003C3965">
        <w:rPr>
          <w:rFonts w:ascii="Lexend Deca Light" w:hAnsi="Lexend Deca Light"/>
          <w:b/>
          <w:bCs/>
          <w:color w:val="000000" w:themeColor="text1"/>
          <w:shd w:val="clear" w:color="auto" w:fill="FFFFFF"/>
        </w:rPr>
        <w:t>P'tite</w:t>
      </w:r>
      <w:proofErr w:type="gramEnd"/>
      <w:r w:rsidRPr="003C3965">
        <w:rPr>
          <w:rFonts w:ascii="Lexend Deca Light" w:hAnsi="Lexend Deca Light"/>
          <w:b/>
          <w:bCs/>
          <w:color w:val="000000" w:themeColor="text1"/>
          <w:shd w:val="clear" w:color="auto" w:fill="FFFFFF"/>
        </w:rPr>
        <w:t xml:space="preserve"> Glanerie </w:t>
      </w:r>
      <w:r w:rsidR="002E268E" w:rsidRPr="003C3965">
        <w:rPr>
          <w:rFonts w:ascii="Lexend Deca Light" w:hAnsi="Lexend Deca Light"/>
          <w:b/>
          <w:bCs/>
          <w:color w:val="000000" w:themeColor="text1"/>
          <w:shd w:val="clear" w:color="auto" w:fill="FFFFFF"/>
        </w:rPr>
        <w:t xml:space="preserve">: </w:t>
      </w:r>
      <w:proofErr w:type="spellStart"/>
      <w:r w:rsidRPr="003C3965">
        <w:rPr>
          <w:rFonts w:ascii="Lexend Deca Light" w:hAnsi="Lexend Deca Light"/>
          <w:b/>
          <w:bCs/>
          <w:color w:val="000000" w:themeColor="text1"/>
          <w:shd w:val="clear" w:color="auto" w:fill="FFFFFF"/>
        </w:rPr>
        <w:t>Gratiferia</w:t>
      </w:r>
      <w:proofErr w:type="spellEnd"/>
      <w:r w:rsidR="005517A8">
        <w:rPr>
          <w:rFonts w:ascii="Lexend Deca Light" w:hAnsi="Lexend Deca Light"/>
          <w:b/>
          <w:bCs/>
          <w:color w:val="000000" w:themeColor="text1"/>
          <w:shd w:val="clear" w:color="auto" w:fill="FFFFFF"/>
        </w:rPr>
        <w:t xml:space="preserve"> </w:t>
      </w:r>
      <w:r w:rsidR="005517A8" w:rsidRPr="005517A8">
        <w:rPr>
          <w:rFonts w:ascii="Lexend Deca Light" w:hAnsi="Lexend Deca Light"/>
          <w:b/>
          <w:bCs/>
          <w:color w:val="000000" w:themeColor="text1"/>
          <w:shd w:val="clear" w:color="auto" w:fill="FFFFFF"/>
        </w:rPr>
        <w:t>– 1600 € d’aide accordée</w:t>
      </w:r>
    </w:p>
    <w:p w14:paraId="7A96DD27" w14:textId="7826E2FA" w:rsidR="00EB1E91" w:rsidRPr="00EB1E91" w:rsidRDefault="00EB1E91" w:rsidP="00EB1E91">
      <w:pPr>
        <w:pStyle w:val="NormalWeb"/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</w:pPr>
      <w:r w:rsidRPr="00EB1E91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 xml:space="preserve">L’association Ma </w:t>
      </w:r>
      <w:proofErr w:type="gramStart"/>
      <w:r w:rsidRPr="00EB1E91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>P’tite</w:t>
      </w:r>
      <w:proofErr w:type="gramEnd"/>
      <w:r w:rsidRPr="00EB1E91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 xml:space="preserve"> Glanerie, basée à Dingé, favorise le lien social et la transition écologique grâce à son </w:t>
      </w:r>
      <w:r w:rsidR="002601FB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>m</w:t>
      </w:r>
      <w:r w:rsidRPr="00EB1E91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>agasin où chacun peut donner ou récupérer des objets</w:t>
      </w:r>
      <w:r w:rsidR="00B83BD9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 xml:space="preserve"> gratuitement</w:t>
      </w:r>
      <w:r w:rsidRPr="00EB1E91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>.</w:t>
      </w:r>
      <w:r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 xml:space="preserve"> </w:t>
      </w:r>
      <w:r w:rsidRPr="00EB1E91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 xml:space="preserve">Le 4 avril 2026, elle organise la </w:t>
      </w:r>
      <w:proofErr w:type="spellStart"/>
      <w:r w:rsidRPr="005E0439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>Gratiféria</w:t>
      </w:r>
      <w:proofErr w:type="spellEnd"/>
      <w:r w:rsidRPr="005E0439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 xml:space="preserve"> #4,</w:t>
      </w:r>
      <w:r w:rsidRPr="00EB1E91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 xml:space="preserve"> une journée festive entièrement dédiée à la gratuité et au partage. En partenariat avec Familles Rurales, Les </w:t>
      </w:r>
      <w:proofErr w:type="spellStart"/>
      <w:r w:rsidRPr="00EB1E91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>P’titous</w:t>
      </w:r>
      <w:proofErr w:type="spellEnd"/>
      <w:r w:rsidRPr="00EB1E91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 xml:space="preserve"> et </w:t>
      </w:r>
      <w:proofErr w:type="spellStart"/>
      <w:r w:rsidRPr="00EB1E91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>Valcobreizh</w:t>
      </w:r>
      <w:proofErr w:type="spellEnd"/>
      <w:r w:rsidRPr="00EB1E91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>, la manifestation propose conférences, contes, ateliers d’up-</w:t>
      </w:r>
      <w:proofErr w:type="spellStart"/>
      <w:r w:rsidRPr="00EB1E91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>cycling</w:t>
      </w:r>
      <w:proofErr w:type="spellEnd"/>
      <w:r w:rsidRPr="00EB1E91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 xml:space="preserve"> et </w:t>
      </w:r>
      <w:proofErr w:type="spellStart"/>
      <w:r w:rsidRPr="00EB1E91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>repair</w:t>
      </w:r>
      <w:proofErr w:type="spellEnd"/>
      <w:r w:rsidRPr="00EB1E91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 xml:space="preserve"> café.</w:t>
      </w:r>
      <w:r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 xml:space="preserve"> </w:t>
      </w:r>
      <w:r w:rsidRPr="00EB1E91">
        <w:rPr>
          <w:rFonts w:ascii="Lexend Deca Light" w:eastAsia="Calibri" w:hAnsi="Lexend Deca Light" w:cs="Lexend Deca Light"/>
          <w:color w:val="000000" w:themeColor="text1"/>
          <w:sz w:val="22"/>
          <w:szCs w:val="22"/>
          <w:shd w:val="clear" w:color="auto" w:fill="FFFFFF"/>
          <w:lang w:eastAsia="en-US"/>
        </w:rPr>
        <w:t>En favorisant réemploi, convivialité et solidarité, le projet contribue concrètement à réduire les déchets et à soutenir la transition écologique locale.</w:t>
      </w:r>
    </w:p>
    <w:p w14:paraId="45092317" w14:textId="26B03429" w:rsidR="00F7595B" w:rsidRPr="00AB5C47" w:rsidRDefault="002601FB" w:rsidP="0047465D">
      <w:pPr>
        <w:pStyle w:val="NormalWeb"/>
        <w:rPr>
          <w:rFonts w:ascii="Capriola" w:hAnsi="Capriola"/>
          <w:color w:val="000000" w:themeColor="text1"/>
          <w:shd w:val="clear" w:color="auto" w:fill="FFFFFF"/>
        </w:rPr>
      </w:pPr>
      <w:r>
        <w:rPr>
          <w:rFonts w:ascii="Capriola" w:hAnsi="Capriola"/>
          <w:color w:val="000000" w:themeColor="text1"/>
          <w:shd w:val="clear" w:color="auto" w:fill="FFFFFF"/>
        </w:rPr>
        <w:t xml:space="preserve">Le Labo revient en 2026 </w:t>
      </w:r>
    </w:p>
    <w:p w14:paraId="0A9409DE" w14:textId="5A9982D9" w:rsidR="00F7595B" w:rsidRPr="00AB5C47" w:rsidRDefault="002601FB" w:rsidP="00A34DDF">
      <w:pPr>
        <w:spacing w:line="256" w:lineRule="auto"/>
        <w:jc w:val="both"/>
        <w:rPr>
          <w:rFonts w:ascii="Lexend Deca Light" w:hAnsi="Lexend Deca Light"/>
          <w:color w:val="000000" w:themeColor="text1"/>
          <w:shd w:val="clear" w:color="auto" w:fill="FFFFFF"/>
        </w:rPr>
      </w:pPr>
      <w:r>
        <w:rPr>
          <w:rFonts w:ascii="Lexend Deca Light" w:hAnsi="Lexend Deca Light"/>
          <w:color w:val="000000" w:themeColor="text1"/>
          <w:shd w:val="clear" w:color="auto" w:fill="FFFFFF"/>
        </w:rPr>
        <w:t>De nouveaux projets p</w:t>
      </w:r>
      <w:r w:rsidR="00A05864">
        <w:rPr>
          <w:rFonts w:ascii="Lexend Deca Light" w:hAnsi="Lexend Deca Light"/>
          <w:color w:val="000000" w:themeColor="text1"/>
          <w:shd w:val="clear" w:color="auto" w:fill="FFFFFF"/>
        </w:rPr>
        <w:t xml:space="preserve">ourront </w:t>
      </w:r>
      <w:r>
        <w:rPr>
          <w:rFonts w:ascii="Lexend Deca Light" w:hAnsi="Lexend Deca Light"/>
          <w:color w:val="000000" w:themeColor="text1"/>
          <w:shd w:val="clear" w:color="auto" w:fill="FFFFFF"/>
        </w:rPr>
        <w:t>être accompagnés en 2026</w:t>
      </w:r>
      <w:r w:rsidR="00A34DDF">
        <w:rPr>
          <w:rFonts w:ascii="Lexend Deca Light" w:hAnsi="Lexend Deca Light"/>
          <w:color w:val="000000" w:themeColor="text1"/>
          <w:shd w:val="clear" w:color="auto" w:fill="FFFFFF"/>
        </w:rPr>
        <w:t> : d</w:t>
      </w:r>
      <w:r w:rsidR="00F7595B" w:rsidRPr="00AB5C47">
        <w:rPr>
          <w:rFonts w:ascii="Lexend Deca Light" w:hAnsi="Lexend Deca Light"/>
          <w:color w:val="000000" w:themeColor="text1"/>
          <w:shd w:val="clear" w:color="auto" w:fill="FFFFFF"/>
        </w:rPr>
        <w:t>ossier</w:t>
      </w:r>
      <w:r>
        <w:rPr>
          <w:rFonts w:ascii="Lexend Deca Light" w:hAnsi="Lexend Deca Light"/>
          <w:color w:val="000000" w:themeColor="text1"/>
          <w:shd w:val="clear" w:color="auto" w:fill="FFFFFF"/>
        </w:rPr>
        <w:t>s à déposer</w:t>
      </w:r>
      <w:r w:rsidR="00F7595B" w:rsidRPr="00AB5C47">
        <w:rPr>
          <w:rFonts w:ascii="Lexend Deca Light" w:hAnsi="Lexend Deca Light"/>
          <w:color w:val="000000" w:themeColor="text1"/>
          <w:shd w:val="clear" w:color="auto" w:fill="FFFFFF"/>
        </w:rPr>
        <w:t xml:space="preserve"> avant le 30 septembre 202</w:t>
      </w:r>
      <w:r w:rsidR="00FD734A">
        <w:rPr>
          <w:rFonts w:ascii="Lexend Deca Light" w:hAnsi="Lexend Deca Light"/>
          <w:color w:val="000000" w:themeColor="text1"/>
          <w:shd w:val="clear" w:color="auto" w:fill="FFFFFF"/>
        </w:rPr>
        <w:t>6</w:t>
      </w:r>
      <w:r w:rsidR="00F7595B" w:rsidRPr="00AB5C47">
        <w:rPr>
          <w:rFonts w:ascii="Lexend Deca Light" w:hAnsi="Lexend Deca Light"/>
          <w:color w:val="000000" w:themeColor="text1"/>
          <w:shd w:val="clear" w:color="auto" w:fill="FFFFFF"/>
        </w:rPr>
        <w:t xml:space="preserve"> à labo-citoyen@bretagneromantique.fr. </w:t>
      </w:r>
      <w:r w:rsidR="00A34DDF">
        <w:rPr>
          <w:rFonts w:ascii="Lexend Deca Light" w:hAnsi="Lexend Deca Light"/>
          <w:color w:val="000000" w:themeColor="text1"/>
          <w:shd w:val="clear" w:color="auto" w:fill="FFFFFF"/>
        </w:rPr>
        <w:t xml:space="preserve"> </w:t>
      </w:r>
      <w:r>
        <w:rPr>
          <w:rFonts w:ascii="Lexend Deca Light" w:hAnsi="Lexend Deca Light"/>
          <w:color w:val="000000" w:themeColor="text1"/>
          <w:shd w:val="clear" w:color="auto" w:fill="FFFFFF"/>
        </w:rPr>
        <w:t>S</w:t>
      </w:r>
      <w:r w:rsidR="00A34DDF">
        <w:rPr>
          <w:rFonts w:ascii="Lexend Deca Light" w:hAnsi="Lexend Deca Light"/>
          <w:color w:val="000000" w:themeColor="text1"/>
          <w:shd w:val="clear" w:color="auto" w:fill="FFFFFF"/>
        </w:rPr>
        <w:t>é</w:t>
      </w:r>
      <w:r>
        <w:rPr>
          <w:rFonts w:ascii="Lexend Deca Light" w:hAnsi="Lexend Deca Light"/>
          <w:color w:val="000000" w:themeColor="text1"/>
          <w:shd w:val="clear" w:color="auto" w:fill="FFFFFF"/>
        </w:rPr>
        <w:t>lection des projets</w:t>
      </w:r>
      <w:r w:rsidR="00F7595B" w:rsidRPr="00AB5C47">
        <w:rPr>
          <w:rFonts w:ascii="Lexend Deca Light" w:hAnsi="Lexend Deca Light"/>
          <w:color w:val="000000" w:themeColor="text1"/>
          <w:shd w:val="clear" w:color="auto" w:fill="FFFFFF"/>
        </w:rPr>
        <w:t xml:space="preserve"> fin 202</w:t>
      </w:r>
      <w:r w:rsidR="00FD734A">
        <w:rPr>
          <w:rFonts w:ascii="Lexend Deca Light" w:hAnsi="Lexend Deca Light"/>
          <w:color w:val="000000" w:themeColor="text1"/>
          <w:shd w:val="clear" w:color="auto" w:fill="FFFFFF"/>
        </w:rPr>
        <w:t>6</w:t>
      </w:r>
      <w:r w:rsidR="00F7595B" w:rsidRPr="00AB5C47">
        <w:rPr>
          <w:rFonts w:ascii="Lexend Deca Light" w:hAnsi="Lexend Deca Light"/>
          <w:color w:val="000000" w:themeColor="text1"/>
          <w:shd w:val="clear" w:color="auto" w:fill="FFFFFF"/>
        </w:rPr>
        <w:t>.</w:t>
      </w:r>
    </w:p>
    <w:p w14:paraId="2882CC3D" w14:textId="45FBCA48" w:rsidR="00546876" w:rsidRPr="00D87863" w:rsidRDefault="00F7595B" w:rsidP="00B11C20">
      <w:pPr>
        <w:spacing w:line="256" w:lineRule="auto"/>
        <w:jc w:val="both"/>
        <w:rPr>
          <w:rFonts w:ascii="Lexend Deca Light" w:hAnsi="Lexend Deca Light"/>
          <w:color w:val="000000" w:themeColor="text1"/>
          <w:shd w:val="clear" w:color="auto" w:fill="FFFFFF"/>
        </w:rPr>
      </w:pPr>
      <w:r w:rsidRPr="00AB5C47">
        <w:rPr>
          <w:rFonts w:ascii="Lexend Deca Light" w:hAnsi="Lexend Deca Light"/>
          <w:color w:val="000000" w:themeColor="text1"/>
          <w:shd w:val="clear" w:color="auto" w:fill="FFFFFF"/>
        </w:rPr>
        <w:t xml:space="preserve">Plus d’infos sur </w:t>
      </w:r>
      <w:hyperlink r:id="rId11" w:history="1">
        <w:r w:rsidRPr="00AB5C47">
          <w:rPr>
            <w:rStyle w:val="Lienhypertexte"/>
            <w:rFonts w:ascii="Lexend Deca Light" w:hAnsi="Lexend Deca Light"/>
            <w:shd w:val="clear" w:color="auto" w:fill="FFFFFF"/>
          </w:rPr>
          <w:t>https://bretagneromantique.fr/labo-citoyen/</w:t>
        </w:r>
      </w:hyperlink>
      <w:r w:rsidRPr="00F7595B">
        <w:rPr>
          <w:rFonts w:ascii="Lexend Deca Light" w:hAnsi="Lexend Deca Light"/>
          <w:color w:val="000000" w:themeColor="text1"/>
          <w:shd w:val="clear" w:color="auto" w:fill="FFFFFF"/>
        </w:rPr>
        <w:t> </w:t>
      </w:r>
    </w:p>
    <w:p w14:paraId="57393CB6" w14:textId="26214676" w:rsidR="00EB1E91" w:rsidRDefault="007A302C" w:rsidP="00EB1E91">
      <w:pPr>
        <w:jc w:val="both"/>
        <w:rPr>
          <w:rFonts w:ascii="Lexend Deca Light" w:eastAsia="Times New Roman" w:hAnsi="Lexend Deca Light"/>
          <w:color w:val="000000"/>
          <w:lang w:eastAsia="fr-FR"/>
        </w:rPr>
      </w:pPr>
      <w:r>
        <w:rPr>
          <w:rFonts w:ascii="Lexend Deca Light" w:eastAsia="Times New Roman" w:hAnsi="Lexend Deca Light"/>
          <w:noProof/>
          <w:color w:val="000000"/>
          <w:lang w:eastAsia="fr-FR"/>
        </w:rPr>
        <w:lastRenderedPageBreak/>
        <w:drawing>
          <wp:inline distT="0" distB="0" distL="0" distR="0" wp14:anchorId="6598F5E1" wp14:editId="08B955D3">
            <wp:extent cx="5162204" cy="3154680"/>
            <wp:effectExtent l="0" t="0" r="635" b="7620"/>
            <wp:docPr id="1340802223" name="Image 4" descr="Une image contenant habits, personne, homme, chaussure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802223" name="Image 4" descr="Une image contenant habits, personne, homme, chaussures&#10;&#10;Le contenu généré par l’IA peut êtr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6238" cy="315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EE411" w14:textId="0315D5E7" w:rsidR="007A302C" w:rsidRPr="00EB1E91" w:rsidRDefault="007A302C" w:rsidP="00EB1E91">
      <w:pPr>
        <w:jc w:val="both"/>
        <w:rPr>
          <w:rFonts w:ascii="Lexend Deca Light" w:eastAsia="Times New Roman" w:hAnsi="Lexend Deca Light"/>
          <w:color w:val="000000"/>
          <w:lang w:eastAsia="fr-FR"/>
        </w:rPr>
      </w:pPr>
      <w:r>
        <w:rPr>
          <w:rFonts w:ascii="Lexend Deca Light" w:eastAsia="Times New Roman" w:hAnsi="Lexend Deca Light"/>
          <w:color w:val="000000"/>
          <w:lang w:eastAsia="fr-FR"/>
        </w:rPr>
        <w:t>De gauche à droite : Mélanie Chesnais cheffe du service environnement</w:t>
      </w:r>
      <w:r w:rsidR="00980812">
        <w:rPr>
          <w:rFonts w:ascii="Lexend Deca Light" w:eastAsia="Times New Roman" w:hAnsi="Lexend Deca Light"/>
          <w:color w:val="000000"/>
          <w:lang w:eastAsia="fr-FR"/>
        </w:rPr>
        <w:t xml:space="preserve"> de la Communauté de communes Bretagne romantique</w:t>
      </w:r>
      <w:r>
        <w:rPr>
          <w:rFonts w:ascii="Lexend Deca Light" w:eastAsia="Times New Roman" w:hAnsi="Lexend Deca Light"/>
          <w:color w:val="000000"/>
          <w:lang w:eastAsia="fr-FR"/>
        </w:rPr>
        <w:t>, un représentant de parent d’élève et la directrice de l’école Saint</w:t>
      </w:r>
      <w:r w:rsidR="00980812">
        <w:rPr>
          <w:rFonts w:ascii="Lexend Deca Light" w:eastAsia="Times New Roman" w:hAnsi="Lexend Deca Light"/>
          <w:color w:val="000000"/>
          <w:lang w:eastAsia="fr-FR"/>
        </w:rPr>
        <w:t>e</w:t>
      </w:r>
      <w:r>
        <w:rPr>
          <w:rFonts w:ascii="Lexend Deca Light" w:eastAsia="Times New Roman" w:hAnsi="Lexend Deca Light"/>
          <w:color w:val="000000"/>
          <w:lang w:eastAsia="fr-FR"/>
        </w:rPr>
        <w:t xml:space="preserve"> Jeann</w:t>
      </w:r>
      <w:r w:rsidR="00980812">
        <w:rPr>
          <w:rFonts w:ascii="Lexend Deca Light" w:eastAsia="Times New Roman" w:hAnsi="Lexend Deca Light"/>
          <w:color w:val="000000"/>
          <w:lang w:eastAsia="fr-FR"/>
        </w:rPr>
        <w:t>e</w:t>
      </w:r>
      <w:r w:rsidR="00C0662B">
        <w:rPr>
          <w:rFonts w:ascii="Lexend Deca Light" w:eastAsia="Times New Roman" w:hAnsi="Lexend Deca Light"/>
          <w:color w:val="000000"/>
          <w:lang w:eastAsia="fr-FR"/>
        </w:rPr>
        <w:t xml:space="preserve"> </w:t>
      </w:r>
      <w:r>
        <w:rPr>
          <w:rFonts w:ascii="Lexend Deca Light" w:eastAsia="Times New Roman" w:hAnsi="Lexend Deca Light"/>
          <w:color w:val="000000"/>
          <w:lang w:eastAsia="fr-FR"/>
        </w:rPr>
        <w:t xml:space="preserve">d’Arc, </w:t>
      </w:r>
      <w:r w:rsidR="00980812">
        <w:rPr>
          <w:rFonts w:ascii="Lexend Deca Light" w:eastAsia="Times New Roman" w:hAnsi="Lexend Deca Light"/>
          <w:color w:val="000000"/>
          <w:lang w:eastAsia="fr-FR"/>
        </w:rPr>
        <w:t xml:space="preserve">deux </w:t>
      </w:r>
      <w:r>
        <w:rPr>
          <w:rFonts w:ascii="Lexend Deca Light" w:eastAsia="Times New Roman" w:hAnsi="Lexend Deca Light"/>
          <w:color w:val="000000"/>
          <w:lang w:eastAsia="fr-FR"/>
        </w:rPr>
        <w:t xml:space="preserve">membres de l’association Ma P’tite Glanerie, </w:t>
      </w:r>
      <w:r w:rsidR="00980812">
        <w:rPr>
          <w:rFonts w:ascii="Lexend Deca Light" w:eastAsia="Times New Roman" w:hAnsi="Lexend Deca Light"/>
          <w:color w:val="000000"/>
          <w:lang w:eastAsia="fr-FR"/>
        </w:rPr>
        <w:t>un r</w:t>
      </w:r>
      <w:r>
        <w:rPr>
          <w:rFonts w:ascii="Lexend Deca Light" w:eastAsia="Times New Roman" w:hAnsi="Lexend Deca Light"/>
          <w:color w:val="000000"/>
          <w:lang w:eastAsia="fr-FR"/>
        </w:rPr>
        <w:t>eprésentant de l’association Des Idées Plein le Terre, représente</w:t>
      </w:r>
      <w:r w:rsidR="00980812">
        <w:rPr>
          <w:rFonts w:ascii="Lexend Deca Light" w:eastAsia="Times New Roman" w:hAnsi="Lexend Deca Light"/>
          <w:color w:val="000000"/>
          <w:lang w:eastAsia="fr-FR"/>
        </w:rPr>
        <w:t xml:space="preserve"> </w:t>
      </w:r>
      <w:r>
        <w:rPr>
          <w:rFonts w:ascii="Lexend Deca Light" w:eastAsia="Times New Roman" w:hAnsi="Lexend Deca Light"/>
          <w:color w:val="000000"/>
          <w:lang w:eastAsia="fr-FR"/>
        </w:rPr>
        <w:t>de l’association Cok Ciné et Mr Delabroise Vice-Président en charge de l’Environnement.</w:t>
      </w:r>
    </w:p>
    <w:sectPr w:rsidR="007A302C" w:rsidRPr="00EB1E91" w:rsidSect="00866555">
      <w:footerReference w:type="default" r:id="rId13"/>
      <w:pgSz w:w="11906" w:h="16838"/>
      <w:pgMar w:top="1418" w:right="113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70092" w14:textId="77777777" w:rsidR="00541904" w:rsidRDefault="00541904" w:rsidP="0013109E">
      <w:pPr>
        <w:spacing w:after="0" w:line="240" w:lineRule="auto"/>
      </w:pPr>
      <w:r>
        <w:separator/>
      </w:r>
    </w:p>
  </w:endnote>
  <w:endnote w:type="continuationSeparator" w:id="0">
    <w:p w14:paraId="525C906F" w14:textId="77777777" w:rsidR="00541904" w:rsidRDefault="00541904" w:rsidP="00131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priola">
    <w:panose1 w:val="02010603030502060004"/>
    <w:charset w:val="00"/>
    <w:family w:val="auto"/>
    <w:pitch w:val="variable"/>
    <w:sig w:usb0="A00000AF" w:usb1="5000204A" w:usb2="00000000" w:usb3="00000000" w:csb0="00000093" w:csb1="00000000"/>
  </w:font>
  <w:font w:name="Lexend Deca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 Deca">
    <w:altName w:val="Lexend Deca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9FAA" w14:textId="7BC59938" w:rsidR="0013109E" w:rsidRPr="005F7E70" w:rsidRDefault="00F7595B" w:rsidP="0013109E">
    <w:pPr>
      <w:spacing w:line="256" w:lineRule="auto"/>
      <w:jc w:val="both"/>
      <w:rPr>
        <w:rFonts w:cs="Calibri"/>
        <w:sz w:val="20"/>
        <w:szCs w:val="20"/>
      </w:rPr>
    </w:pPr>
    <w:r w:rsidRPr="00401951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49E081F0" wp14:editId="3D6CF3BE">
          <wp:simplePos x="0" y="0"/>
          <wp:positionH relativeFrom="page">
            <wp:posOffset>-61678</wp:posOffset>
          </wp:positionH>
          <wp:positionV relativeFrom="paragraph">
            <wp:posOffset>226227</wp:posOffset>
          </wp:positionV>
          <wp:extent cx="2277745" cy="2072005"/>
          <wp:effectExtent l="266700" t="171450" r="0" b="0"/>
          <wp:wrapNone/>
          <wp:docPr id="356053714" name="Image 3" descr="Une image contenant cercle, a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053714" name="Image 3" descr="Une image contenant cercle, art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8575474">
                    <a:off x="0" y="0"/>
                    <a:ext cx="2277745" cy="207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CEF4CF" w14:textId="54667539" w:rsidR="0013109E" w:rsidRDefault="0013109E" w:rsidP="005F7E70">
    <w:pPr>
      <w:pBdr>
        <w:top w:val="single" w:sz="4" w:space="1" w:color="auto"/>
      </w:pBdr>
      <w:spacing w:after="0"/>
      <w:ind w:left="1560"/>
      <w:rPr>
        <w:rFonts w:ascii="Lexend Deca Light" w:hAnsi="Lexend Deca Light" w:cs="Calibri"/>
        <w:color w:val="1D466B"/>
        <w:sz w:val="20"/>
      </w:rPr>
    </w:pPr>
    <w:r w:rsidRPr="0013109E">
      <w:rPr>
        <w:rFonts w:ascii="Lexend Deca Light" w:hAnsi="Lexend Deca Light" w:cs="Calibri"/>
        <w:b/>
        <w:color w:val="1D466B"/>
        <w:sz w:val="20"/>
        <w:u w:val="single"/>
      </w:rPr>
      <w:t>Contact </w:t>
    </w:r>
    <w:r w:rsidRPr="0013109E">
      <w:rPr>
        <w:rFonts w:ascii="Lexend Deca Light" w:hAnsi="Lexend Deca Light" w:cs="Calibri"/>
        <w:color w:val="1D466B"/>
        <w:sz w:val="20"/>
      </w:rPr>
      <w:t xml:space="preserve">: </w:t>
    </w:r>
  </w:p>
  <w:p w14:paraId="5926DB90" w14:textId="733AE804" w:rsidR="00F72D7D" w:rsidRPr="00F72D7D" w:rsidRDefault="00F72D7D" w:rsidP="00F72D7D">
    <w:pPr>
      <w:spacing w:after="0"/>
      <w:ind w:left="1560"/>
      <w:rPr>
        <w:rFonts w:ascii="Lexend Deca Light" w:hAnsi="Lexend Deca Light"/>
        <w:b/>
        <w:bCs/>
        <w:i/>
        <w:iCs/>
        <w:color w:val="1D466B"/>
        <w:sz w:val="24"/>
        <w:szCs w:val="24"/>
      </w:rPr>
    </w:pPr>
    <w:r>
      <w:rPr>
        <w:rFonts w:ascii="Lexend Deca Light" w:hAnsi="Lexend Deca Light" w:cs="Calibri"/>
        <w:b/>
        <w:bCs/>
        <w:color w:val="1D466B"/>
        <w:sz w:val="20"/>
      </w:rPr>
      <w:t xml:space="preserve">Cécile </w:t>
    </w:r>
    <w:proofErr w:type="spellStart"/>
    <w:r>
      <w:rPr>
        <w:rFonts w:ascii="Lexend Deca Light" w:hAnsi="Lexend Deca Light" w:cs="Calibri"/>
        <w:b/>
        <w:bCs/>
        <w:color w:val="1D466B"/>
        <w:sz w:val="20"/>
      </w:rPr>
      <w:t>Pouchin</w:t>
    </w:r>
    <w:proofErr w:type="spellEnd"/>
    <w:r w:rsidRPr="0013109E">
      <w:rPr>
        <w:rFonts w:ascii="Lexend Deca Light" w:hAnsi="Lexend Deca Light" w:cs="Calibri"/>
        <w:b/>
        <w:bCs/>
        <w:color w:val="1D466B"/>
        <w:sz w:val="20"/>
      </w:rPr>
      <w:t xml:space="preserve"> </w:t>
    </w:r>
    <w:r w:rsidRPr="00C127BD">
      <w:rPr>
        <w:rFonts w:ascii="Lexend Deca Light" w:hAnsi="Lexend Deca Light"/>
        <w:b/>
        <w:bCs/>
        <w:color w:val="1D466B"/>
      </w:rPr>
      <w:t xml:space="preserve">– </w:t>
    </w:r>
    <w:r>
      <w:rPr>
        <w:rFonts w:ascii="Lexend Deca Light" w:hAnsi="Lexend Deca Light"/>
        <w:b/>
        <w:bCs/>
        <w:color w:val="1D466B"/>
      </w:rPr>
      <w:t>c.pouchin</w:t>
    </w:r>
    <w:r w:rsidRPr="00C127BD">
      <w:rPr>
        <w:rFonts w:ascii="Lexend Deca Light" w:hAnsi="Lexend Deca Light"/>
        <w:b/>
        <w:bCs/>
        <w:color w:val="1D466B"/>
      </w:rPr>
      <w:t>@bretagneromantique.fr</w:t>
    </w:r>
    <w:r w:rsidRPr="00C127BD">
      <w:t xml:space="preserve"> -</w:t>
    </w:r>
    <w:r w:rsidRPr="00C127BD">
      <w:rPr>
        <w:rStyle w:val="Lienhypertexte"/>
        <w:rFonts w:ascii="Lexend Deca Light" w:hAnsi="Lexend Deca Light" w:cs="Calibri"/>
        <w:b/>
        <w:bCs/>
        <w:color w:val="1D466B"/>
        <w:sz w:val="20"/>
        <w:u w:val="none"/>
      </w:rPr>
      <w:t xml:space="preserve"> </w:t>
    </w:r>
    <w:r w:rsidRPr="0013109E">
      <w:rPr>
        <w:rFonts w:ascii="Lexend Deca Light" w:hAnsi="Lexend Deca Light" w:cs="Calibri"/>
        <w:b/>
        <w:bCs/>
        <w:color w:val="1D466B"/>
        <w:sz w:val="20"/>
        <w:szCs w:val="20"/>
      </w:rPr>
      <w:t xml:space="preserve">Tel </w:t>
    </w:r>
    <w:r>
      <w:rPr>
        <w:rFonts w:ascii="Lexend Deca Light" w:hAnsi="Lexend Deca Light"/>
        <w:b/>
        <w:bCs/>
        <w:color w:val="1D466B"/>
      </w:rPr>
      <w:t>07 86 40 11 23</w:t>
    </w:r>
  </w:p>
  <w:p w14:paraId="6B36B350" w14:textId="12A0D665" w:rsidR="0013109E" w:rsidRPr="0013109E" w:rsidRDefault="0013109E" w:rsidP="005F7E70">
    <w:pPr>
      <w:spacing w:after="0"/>
      <w:ind w:left="1560"/>
      <w:rPr>
        <w:rFonts w:ascii="Lexend Deca Light" w:hAnsi="Lexend Deca Light" w:cs="Calibri"/>
        <w:sz w:val="16"/>
        <w:szCs w:val="18"/>
      </w:rPr>
    </w:pPr>
    <w:r w:rsidRPr="0013109E">
      <w:rPr>
        <w:rFonts w:ascii="Lexend Deca Light" w:hAnsi="Lexend Deca Light" w:cs="Calibri"/>
        <w:sz w:val="16"/>
        <w:szCs w:val="18"/>
      </w:rPr>
      <w:t xml:space="preserve">Communauté de communes Bretagne romantique </w:t>
    </w:r>
    <w:r w:rsidRPr="0013109E">
      <w:rPr>
        <w:rFonts w:ascii="Lexend Deca Light" w:hAnsi="Lexend Deca Light" w:cs="Calibri"/>
        <w:sz w:val="16"/>
        <w:szCs w:val="18"/>
      </w:rPr>
      <w:br/>
      <w:t>22 rue des coteaux – 35190 LA CHAPELLE AUX FILTZMEENS</w:t>
    </w:r>
    <w:r w:rsidRPr="0013109E">
      <w:rPr>
        <w:rFonts w:ascii="Lexend Deca Light" w:hAnsi="Lexend Deca Light" w:cs="Calibri"/>
        <w:sz w:val="16"/>
        <w:szCs w:val="18"/>
      </w:rPr>
      <w:br/>
    </w:r>
    <w:proofErr w:type="gramStart"/>
    <w:r w:rsidRPr="0013109E">
      <w:rPr>
        <w:rFonts w:ascii="Lexend Deca Light" w:hAnsi="Lexend Deca Light" w:cs="Calibri"/>
        <w:sz w:val="16"/>
        <w:szCs w:val="18"/>
      </w:rPr>
      <w:t>Tel .</w:t>
    </w:r>
    <w:proofErr w:type="gramEnd"/>
    <w:r w:rsidRPr="0013109E">
      <w:rPr>
        <w:rFonts w:ascii="Lexend Deca Light" w:hAnsi="Lexend Deca Light" w:cs="Calibri"/>
        <w:sz w:val="16"/>
        <w:szCs w:val="18"/>
      </w:rPr>
      <w:t> : 02 99 45 23 45 – www.bretagneromantique.fr</w:t>
    </w:r>
  </w:p>
  <w:p w14:paraId="2C89E924" w14:textId="1E09DF3B" w:rsidR="0013109E" w:rsidRDefault="0013109E">
    <w:pPr>
      <w:pStyle w:val="Pieddepage"/>
    </w:pPr>
  </w:p>
  <w:p w14:paraId="41C1E544" w14:textId="77777777" w:rsidR="0013109E" w:rsidRDefault="001310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C32E9" w14:textId="77777777" w:rsidR="00541904" w:rsidRDefault="00541904" w:rsidP="0013109E">
      <w:pPr>
        <w:spacing w:after="0" w:line="240" w:lineRule="auto"/>
      </w:pPr>
      <w:r>
        <w:separator/>
      </w:r>
    </w:p>
  </w:footnote>
  <w:footnote w:type="continuationSeparator" w:id="0">
    <w:p w14:paraId="4A1750E5" w14:textId="77777777" w:rsidR="00541904" w:rsidRDefault="00541904" w:rsidP="00131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23A3F"/>
    <w:multiLevelType w:val="hybridMultilevel"/>
    <w:tmpl w:val="B2EC8814"/>
    <w:lvl w:ilvl="0" w:tplc="FFFFFFFF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D2978"/>
    <w:multiLevelType w:val="hybridMultilevel"/>
    <w:tmpl w:val="FB360512"/>
    <w:lvl w:ilvl="0" w:tplc="0D40B1E4">
      <w:start w:val="12"/>
      <w:numFmt w:val="decimal"/>
      <w:lvlText w:val="%1"/>
      <w:lvlJc w:val="left"/>
      <w:pPr>
        <w:ind w:left="720" w:hanging="360"/>
      </w:pPr>
      <w:rPr>
        <w:rFonts w:eastAsia="Calibri"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21E17"/>
    <w:multiLevelType w:val="hybridMultilevel"/>
    <w:tmpl w:val="6734AD5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A04C4"/>
    <w:multiLevelType w:val="hybridMultilevel"/>
    <w:tmpl w:val="6734AD5E"/>
    <w:lvl w:ilvl="0" w:tplc="7B4CB6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45773"/>
    <w:multiLevelType w:val="hybridMultilevel"/>
    <w:tmpl w:val="25987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445FA"/>
    <w:multiLevelType w:val="hybridMultilevel"/>
    <w:tmpl w:val="B2EC8814"/>
    <w:lvl w:ilvl="0" w:tplc="8C4A793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C0ED6"/>
    <w:multiLevelType w:val="hybridMultilevel"/>
    <w:tmpl w:val="FDDA185E"/>
    <w:lvl w:ilvl="0" w:tplc="F25C32B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6D1FDB"/>
    <w:multiLevelType w:val="hybridMultilevel"/>
    <w:tmpl w:val="324ACA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315178">
    <w:abstractNumId w:val="4"/>
  </w:num>
  <w:num w:numId="2" w16cid:durableId="431318626">
    <w:abstractNumId w:val="7"/>
  </w:num>
  <w:num w:numId="3" w16cid:durableId="1699046965">
    <w:abstractNumId w:val="5"/>
  </w:num>
  <w:num w:numId="4" w16cid:durableId="1183084689">
    <w:abstractNumId w:val="3"/>
  </w:num>
  <w:num w:numId="5" w16cid:durableId="576939599">
    <w:abstractNumId w:val="2"/>
  </w:num>
  <w:num w:numId="6" w16cid:durableId="561520054">
    <w:abstractNumId w:val="1"/>
  </w:num>
  <w:num w:numId="7" w16cid:durableId="1304626801">
    <w:abstractNumId w:val="0"/>
  </w:num>
  <w:num w:numId="8" w16cid:durableId="146947588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272"/>
    <w:rsid w:val="00035308"/>
    <w:rsid w:val="00035589"/>
    <w:rsid w:val="00062113"/>
    <w:rsid w:val="000776DC"/>
    <w:rsid w:val="0009310C"/>
    <w:rsid w:val="000B7AA4"/>
    <w:rsid w:val="000C4979"/>
    <w:rsid w:val="000C5DC3"/>
    <w:rsid w:val="000C6121"/>
    <w:rsid w:val="000C7C55"/>
    <w:rsid w:val="000D713F"/>
    <w:rsid w:val="0010769C"/>
    <w:rsid w:val="00115961"/>
    <w:rsid w:val="0013109E"/>
    <w:rsid w:val="00132468"/>
    <w:rsid w:val="00137472"/>
    <w:rsid w:val="00146272"/>
    <w:rsid w:val="00151FC9"/>
    <w:rsid w:val="001601C8"/>
    <w:rsid w:val="001653AE"/>
    <w:rsid w:val="00177964"/>
    <w:rsid w:val="00194F5F"/>
    <w:rsid w:val="001C5E9B"/>
    <w:rsid w:val="001C6623"/>
    <w:rsid w:val="001D758A"/>
    <w:rsid w:val="001E1C4F"/>
    <w:rsid w:val="001E5B03"/>
    <w:rsid w:val="001F6B27"/>
    <w:rsid w:val="001F6BA7"/>
    <w:rsid w:val="001F784F"/>
    <w:rsid w:val="0022542C"/>
    <w:rsid w:val="0023647D"/>
    <w:rsid w:val="00236C39"/>
    <w:rsid w:val="00242A3A"/>
    <w:rsid w:val="00245FAC"/>
    <w:rsid w:val="00256E5E"/>
    <w:rsid w:val="002601FB"/>
    <w:rsid w:val="00273EF8"/>
    <w:rsid w:val="00275D6C"/>
    <w:rsid w:val="0028061A"/>
    <w:rsid w:val="0028504F"/>
    <w:rsid w:val="002857ED"/>
    <w:rsid w:val="00290A2C"/>
    <w:rsid w:val="002912D3"/>
    <w:rsid w:val="00291600"/>
    <w:rsid w:val="00297F91"/>
    <w:rsid w:val="002C146F"/>
    <w:rsid w:val="002D54EF"/>
    <w:rsid w:val="002D645F"/>
    <w:rsid w:val="002E0312"/>
    <w:rsid w:val="002E268E"/>
    <w:rsid w:val="002E5B80"/>
    <w:rsid w:val="0030326C"/>
    <w:rsid w:val="003302D9"/>
    <w:rsid w:val="00332FEE"/>
    <w:rsid w:val="00340587"/>
    <w:rsid w:val="00377F91"/>
    <w:rsid w:val="00381E33"/>
    <w:rsid w:val="003B3913"/>
    <w:rsid w:val="003C3965"/>
    <w:rsid w:val="00400DC7"/>
    <w:rsid w:val="00401951"/>
    <w:rsid w:val="004067EF"/>
    <w:rsid w:val="00423CAA"/>
    <w:rsid w:val="00425E08"/>
    <w:rsid w:val="00427B59"/>
    <w:rsid w:val="004310FD"/>
    <w:rsid w:val="004338C0"/>
    <w:rsid w:val="00446BF5"/>
    <w:rsid w:val="004472DA"/>
    <w:rsid w:val="0045281E"/>
    <w:rsid w:val="00452D5F"/>
    <w:rsid w:val="00454FD6"/>
    <w:rsid w:val="00455E81"/>
    <w:rsid w:val="004656D2"/>
    <w:rsid w:val="0046677E"/>
    <w:rsid w:val="004670A5"/>
    <w:rsid w:val="0047465D"/>
    <w:rsid w:val="004916B5"/>
    <w:rsid w:val="004A11A8"/>
    <w:rsid w:val="004A68F5"/>
    <w:rsid w:val="004C1C1E"/>
    <w:rsid w:val="004D48B7"/>
    <w:rsid w:val="004D6E74"/>
    <w:rsid w:val="004E0194"/>
    <w:rsid w:val="004E7881"/>
    <w:rsid w:val="004F23CE"/>
    <w:rsid w:val="00501640"/>
    <w:rsid w:val="005107C7"/>
    <w:rsid w:val="00541904"/>
    <w:rsid w:val="00542E0C"/>
    <w:rsid w:val="00544024"/>
    <w:rsid w:val="00544036"/>
    <w:rsid w:val="00546876"/>
    <w:rsid w:val="005517A8"/>
    <w:rsid w:val="00556759"/>
    <w:rsid w:val="0057068E"/>
    <w:rsid w:val="00584E09"/>
    <w:rsid w:val="005930FE"/>
    <w:rsid w:val="005E0439"/>
    <w:rsid w:val="005E3D41"/>
    <w:rsid w:val="005F4134"/>
    <w:rsid w:val="005F4623"/>
    <w:rsid w:val="005F6DD7"/>
    <w:rsid w:val="005F7E70"/>
    <w:rsid w:val="0060432F"/>
    <w:rsid w:val="006100D1"/>
    <w:rsid w:val="006233AD"/>
    <w:rsid w:val="00625B85"/>
    <w:rsid w:val="00643B31"/>
    <w:rsid w:val="00645520"/>
    <w:rsid w:val="006541E0"/>
    <w:rsid w:val="00661A74"/>
    <w:rsid w:val="006667D7"/>
    <w:rsid w:val="006740AB"/>
    <w:rsid w:val="00694C6D"/>
    <w:rsid w:val="006A60D9"/>
    <w:rsid w:val="006D57F9"/>
    <w:rsid w:val="006F3B5A"/>
    <w:rsid w:val="0072152B"/>
    <w:rsid w:val="00743CB7"/>
    <w:rsid w:val="007472F5"/>
    <w:rsid w:val="00747CB1"/>
    <w:rsid w:val="0075099D"/>
    <w:rsid w:val="0075648F"/>
    <w:rsid w:val="007650F2"/>
    <w:rsid w:val="0076558A"/>
    <w:rsid w:val="00771352"/>
    <w:rsid w:val="007725C9"/>
    <w:rsid w:val="00790640"/>
    <w:rsid w:val="00792C32"/>
    <w:rsid w:val="007A302C"/>
    <w:rsid w:val="007A5866"/>
    <w:rsid w:val="007B1339"/>
    <w:rsid w:val="007B74FC"/>
    <w:rsid w:val="007C0494"/>
    <w:rsid w:val="007C0A24"/>
    <w:rsid w:val="007C226B"/>
    <w:rsid w:val="007C4F36"/>
    <w:rsid w:val="007C5695"/>
    <w:rsid w:val="007D0D3B"/>
    <w:rsid w:val="007E5D69"/>
    <w:rsid w:val="007F0818"/>
    <w:rsid w:val="007F5521"/>
    <w:rsid w:val="00804B14"/>
    <w:rsid w:val="008519BE"/>
    <w:rsid w:val="00857E8A"/>
    <w:rsid w:val="00866555"/>
    <w:rsid w:val="00885391"/>
    <w:rsid w:val="008906F1"/>
    <w:rsid w:val="008B0DCE"/>
    <w:rsid w:val="008D0F0B"/>
    <w:rsid w:val="008D7E94"/>
    <w:rsid w:val="008E0E5C"/>
    <w:rsid w:val="008E46F7"/>
    <w:rsid w:val="008E74A8"/>
    <w:rsid w:val="008F60C8"/>
    <w:rsid w:val="00901937"/>
    <w:rsid w:val="0090503B"/>
    <w:rsid w:val="00971C07"/>
    <w:rsid w:val="00980812"/>
    <w:rsid w:val="00984B9B"/>
    <w:rsid w:val="0099001B"/>
    <w:rsid w:val="009A14D4"/>
    <w:rsid w:val="009C4227"/>
    <w:rsid w:val="009C659D"/>
    <w:rsid w:val="009D0419"/>
    <w:rsid w:val="009E18BF"/>
    <w:rsid w:val="009F5770"/>
    <w:rsid w:val="00A05864"/>
    <w:rsid w:val="00A23F41"/>
    <w:rsid w:val="00A34DDF"/>
    <w:rsid w:val="00A473A0"/>
    <w:rsid w:val="00A56879"/>
    <w:rsid w:val="00A67581"/>
    <w:rsid w:val="00A75432"/>
    <w:rsid w:val="00A77571"/>
    <w:rsid w:val="00A82E28"/>
    <w:rsid w:val="00A96FF7"/>
    <w:rsid w:val="00A97052"/>
    <w:rsid w:val="00AB5C47"/>
    <w:rsid w:val="00AC30FA"/>
    <w:rsid w:val="00AD70B4"/>
    <w:rsid w:val="00AE79D6"/>
    <w:rsid w:val="00AF3F4B"/>
    <w:rsid w:val="00B0353B"/>
    <w:rsid w:val="00B11C20"/>
    <w:rsid w:val="00B217BF"/>
    <w:rsid w:val="00B26973"/>
    <w:rsid w:val="00B27043"/>
    <w:rsid w:val="00B437E6"/>
    <w:rsid w:val="00B4390F"/>
    <w:rsid w:val="00B60E5D"/>
    <w:rsid w:val="00B6382E"/>
    <w:rsid w:val="00B76F10"/>
    <w:rsid w:val="00B77687"/>
    <w:rsid w:val="00B81D31"/>
    <w:rsid w:val="00B83BD9"/>
    <w:rsid w:val="00BA5975"/>
    <w:rsid w:val="00BC6C70"/>
    <w:rsid w:val="00BD1C03"/>
    <w:rsid w:val="00BD4D41"/>
    <w:rsid w:val="00BF3384"/>
    <w:rsid w:val="00BF3CBD"/>
    <w:rsid w:val="00C0662B"/>
    <w:rsid w:val="00C127BD"/>
    <w:rsid w:val="00C12C83"/>
    <w:rsid w:val="00C22680"/>
    <w:rsid w:val="00C23641"/>
    <w:rsid w:val="00C33C68"/>
    <w:rsid w:val="00C42E18"/>
    <w:rsid w:val="00C44B32"/>
    <w:rsid w:val="00C50BFB"/>
    <w:rsid w:val="00C626BF"/>
    <w:rsid w:val="00C82B44"/>
    <w:rsid w:val="00C84D2A"/>
    <w:rsid w:val="00C94224"/>
    <w:rsid w:val="00CA297C"/>
    <w:rsid w:val="00CB7360"/>
    <w:rsid w:val="00CB7437"/>
    <w:rsid w:val="00CD0FE4"/>
    <w:rsid w:val="00CE1E5D"/>
    <w:rsid w:val="00CE66F8"/>
    <w:rsid w:val="00D12D3B"/>
    <w:rsid w:val="00D3258D"/>
    <w:rsid w:val="00D34155"/>
    <w:rsid w:val="00D3417C"/>
    <w:rsid w:val="00D42CB8"/>
    <w:rsid w:val="00D64774"/>
    <w:rsid w:val="00D66064"/>
    <w:rsid w:val="00D75CE2"/>
    <w:rsid w:val="00D87863"/>
    <w:rsid w:val="00DC545F"/>
    <w:rsid w:val="00DF0BA4"/>
    <w:rsid w:val="00DF2C6B"/>
    <w:rsid w:val="00E03E0D"/>
    <w:rsid w:val="00E11D58"/>
    <w:rsid w:val="00E15E2F"/>
    <w:rsid w:val="00E5263E"/>
    <w:rsid w:val="00E672B9"/>
    <w:rsid w:val="00E90896"/>
    <w:rsid w:val="00E96031"/>
    <w:rsid w:val="00E976A0"/>
    <w:rsid w:val="00EA15C9"/>
    <w:rsid w:val="00EA395E"/>
    <w:rsid w:val="00EB1E91"/>
    <w:rsid w:val="00EB3144"/>
    <w:rsid w:val="00EC023D"/>
    <w:rsid w:val="00EE079A"/>
    <w:rsid w:val="00F136F1"/>
    <w:rsid w:val="00F1481A"/>
    <w:rsid w:val="00F516E5"/>
    <w:rsid w:val="00F536BF"/>
    <w:rsid w:val="00F57408"/>
    <w:rsid w:val="00F72D7D"/>
    <w:rsid w:val="00F7502A"/>
    <w:rsid w:val="00F7595B"/>
    <w:rsid w:val="00F8313F"/>
    <w:rsid w:val="00FB0657"/>
    <w:rsid w:val="00FB51AE"/>
    <w:rsid w:val="00FC30E3"/>
    <w:rsid w:val="00FD734A"/>
    <w:rsid w:val="00FE0451"/>
    <w:rsid w:val="00FF31F6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9B95"/>
  <w15:chartTrackingRefBased/>
  <w15:docId w15:val="{66C5B58E-4E1F-479B-B2C2-73F59172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Sémaphores Puces,Section"/>
    <w:basedOn w:val="Normal"/>
    <w:link w:val="ParagraphedelisteCar"/>
    <w:uiPriority w:val="34"/>
    <w:qFormat/>
    <w:rsid w:val="001D758A"/>
    <w:pPr>
      <w:ind w:left="720"/>
      <w:contextualSpacing/>
    </w:pPr>
  </w:style>
  <w:style w:type="character" w:styleId="Lienhypertexte">
    <w:name w:val="Hyperlink"/>
    <w:uiPriority w:val="99"/>
    <w:unhideWhenUsed/>
    <w:rsid w:val="00245FAC"/>
    <w:rPr>
      <w:color w:val="0563C1"/>
      <w:u w:val="single"/>
    </w:rPr>
  </w:style>
  <w:style w:type="character" w:styleId="lev">
    <w:name w:val="Strong"/>
    <w:uiPriority w:val="22"/>
    <w:qFormat/>
    <w:rsid w:val="00F1481A"/>
    <w:rPr>
      <w:b/>
      <w:bCs/>
    </w:rPr>
  </w:style>
  <w:style w:type="character" w:customStyle="1" w:styleId="object">
    <w:name w:val="object"/>
    <w:basedOn w:val="Policepardfaut"/>
    <w:rsid w:val="00F1481A"/>
  </w:style>
  <w:style w:type="paragraph" w:styleId="NormalWeb">
    <w:name w:val="Normal (Web)"/>
    <w:basedOn w:val="Normal"/>
    <w:uiPriority w:val="99"/>
    <w:unhideWhenUsed/>
    <w:rsid w:val="00F148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7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57E8A"/>
    <w:rPr>
      <w:rFonts w:ascii="Segoe UI" w:hAnsi="Segoe UI" w:cs="Segoe UI"/>
      <w:sz w:val="18"/>
      <w:szCs w:val="18"/>
    </w:rPr>
  </w:style>
  <w:style w:type="character" w:styleId="Mentionnonrsolue">
    <w:name w:val="Unresolved Mention"/>
    <w:uiPriority w:val="99"/>
    <w:semiHidden/>
    <w:unhideWhenUsed/>
    <w:rsid w:val="007F0818"/>
    <w:rPr>
      <w:color w:val="605E5C"/>
      <w:shd w:val="clear" w:color="auto" w:fill="E1DFDD"/>
    </w:rPr>
  </w:style>
  <w:style w:type="paragraph" w:customStyle="1" w:styleId="Default">
    <w:name w:val="Default"/>
    <w:rsid w:val="0028504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ParagraphedelisteCar">
    <w:name w:val="Paragraphe de liste Car"/>
    <w:aliases w:val="Sémaphores Puces Car,Section Car"/>
    <w:basedOn w:val="Policepardfaut"/>
    <w:link w:val="Paragraphedeliste"/>
    <w:uiPriority w:val="34"/>
    <w:locked/>
    <w:rsid w:val="00CD0FE4"/>
  </w:style>
  <w:style w:type="character" w:customStyle="1" w:styleId="hgkelc">
    <w:name w:val="hgkelc"/>
    <w:basedOn w:val="Policepardfaut"/>
    <w:rsid w:val="00CD0FE4"/>
  </w:style>
  <w:style w:type="paragraph" w:styleId="En-tte">
    <w:name w:val="header"/>
    <w:basedOn w:val="Normal"/>
    <w:link w:val="En-tteCar"/>
    <w:uiPriority w:val="99"/>
    <w:unhideWhenUsed/>
    <w:rsid w:val="0013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109E"/>
  </w:style>
  <w:style w:type="paragraph" w:styleId="Pieddepage">
    <w:name w:val="footer"/>
    <w:basedOn w:val="Normal"/>
    <w:link w:val="PieddepageCar"/>
    <w:uiPriority w:val="99"/>
    <w:unhideWhenUsed/>
    <w:rsid w:val="0013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109E"/>
  </w:style>
  <w:style w:type="character" w:styleId="Marquedecommentaire">
    <w:name w:val="annotation reference"/>
    <w:basedOn w:val="Policepardfaut"/>
    <w:uiPriority w:val="99"/>
    <w:semiHidden/>
    <w:unhideWhenUsed/>
    <w:rsid w:val="00AF3F4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F3F4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F3F4B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3F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3F4B"/>
    <w:rPr>
      <w:b/>
      <w:bCs/>
      <w:lang w:eastAsia="en-US"/>
    </w:rPr>
  </w:style>
  <w:style w:type="paragraph" w:styleId="Rvision">
    <w:name w:val="Revision"/>
    <w:hidden/>
    <w:uiPriority w:val="99"/>
    <w:semiHidden/>
    <w:rsid w:val="00AF3F4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8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3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etagneromantique.fr/labo-citoye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ED\01-administration-generale\01-03-communication\1-%20INSTITUTIONNEL\4%20-PRESSE\Communiqu&#233;%20de%20presse\2022-modele%20communiqu&#233;%20de%20presse%20-%20m&#233;lani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B8EE2-54E3-4904-B1A7-DBA65086F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2022-modele communiqué de presse - mélanie.dot</Template>
  <TotalTime>1</TotalTime>
  <Pages>3</Pages>
  <Words>717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GUET</dc:creator>
  <cp:keywords/>
  <dc:description/>
  <cp:lastModifiedBy>Cecile POUCHIN</cp:lastModifiedBy>
  <cp:revision>2</cp:revision>
  <cp:lastPrinted>2019-09-23T11:41:00Z</cp:lastPrinted>
  <dcterms:created xsi:type="dcterms:W3CDTF">2026-02-02T08:12:00Z</dcterms:created>
  <dcterms:modified xsi:type="dcterms:W3CDTF">2026-02-02T08:12:00Z</dcterms:modified>
</cp:coreProperties>
</file>